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3B725" w14:textId="77777777" w:rsidR="008233DA" w:rsidRPr="003D4F0D" w:rsidRDefault="008233DA" w:rsidP="008233DA">
      <w:pPr>
        <w:spacing w:line="276" w:lineRule="auto"/>
        <w:jc w:val="center"/>
        <w:rPr>
          <w:rFonts w:cs="Arial"/>
          <w:bCs/>
          <w:lang w:val="es-CO"/>
        </w:rPr>
      </w:pPr>
      <w:bookmarkStart w:id="0" w:name="_GoBack"/>
      <w:bookmarkEnd w:id="0"/>
    </w:p>
    <w:p w14:paraId="2B0D6F79" w14:textId="1B1DE146" w:rsidR="0016346B" w:rsidRPr="003D4F0D" w:rsidRDefault="0016346B" w:rsidP="008233DA">
      <w:pPr>
        <w:spacing w:line="276" w:lineRule="auto"/>
        <w:jc w:val="center"/>
        <w:rPr>
          <w:rFonts w:cs="Arial"/>
          <w:bCs/>
          <w:lang w:val="es-CO"/>
        </w:rPr>
      </w:pPr>
      <w:r w:rsidRPr="003D4F0D">
        <w:rPr>
          <w:rFonts w:cs="Arial"/>
          <w:bCs/>
          <w:lang w:val="es-CO"/>
        </w:rPr>
        <w:t xml:space="preserve">PLAN ANUAL DEL SEMILLERO DE INVESTIGACIÓN </w:t>
      </w:r>
      <w:permStart w:id="1340944035" w:edGrp="everyone"/>
      <w:r w:rsidR="000E4AA0">
        <w:rPr>
          <w:rFonts w:cs="Arial"/>
          <w:bCs/>
          <w:lang w:val="es-CO"/>
        </w:rPr>
        <w:t>SITCOC</w:t>
      </w:r>
      <w:permEnd w:id="1340944035"/>
    </w:p>
    <w:p w14:paraId="3D7A4774" w14:textId="77777777" w:rsidR="0016346B" w:rsidRPr="003D4F0D" w:rsidRDefault="0016346B" w:rsidP="00176AA8">
      <w:pPr>
        <w:spacing w:line="276" w:lineRule="auto"/>
        <w:jc w:val="center"/>
        <w:rPr>
          <w:rFonts w:cs="Arial"/>
          <w:b/>
          <w:lang w:val="es-CO"/>
        </w:rPr>
      </w:pPr>
    </w:p>
    <w:p w14:paraId="17140675" w14:textId="4CEF34B4" w:rsidR="0016346B" w:rsidRDefault="0016346B" w:rsidP="00176AA8">
      <w:pPr>
        <w:spacing w:line="276" w:lineRule="auto"/>
        <w:jc w:val="center"/>
        <w:rPr>
          <w:rFonts w:cs="Arial"/>
          <w:b/>
          <w:lang w:val="es-CO"/>
        </w:rPr>
      </w:pPr>
    </w:p>
    <w:p w14:paraId="0FC5BCED" w14:textId="77777777" w:rsidR="00E744E7" w:rsidRPr="003D4F0D" w:rsidRDefault="00E744E7" w:rsidP="00176AA8">
      <w:pPr>
        <w:spacing w:line="276" w:lineRule="auto"/>
        <w:jc w:val="center"/>
        <w:rPr>
          <w:rFonts w:cs="Arial"/>
          <w:b/>
          <w:lang w:val="es-CO"/>
        </w:rPr>
      </w:pPr>
    </w:p>
    <w:p w14:paraId="7FE20614" w14:textId="77777777" w:rsidR="0016346B" w:rsidRPr="003D4F0D" w:rsidRDefault="0016346B" w:rsidP="00176AA8">
      <w:pPr>
        <w:autoSpaceDE w:val="0"/>
        <w:spacing w:line="276" w:lineRule="auto"/>
        <w:jc w:val="center"/>
        <w:rPr>
          <w:rFonts w:cs="Arial"/>
          <w:noProof/>
          <w:lang w:eastAsia="es-ES"/>
        </w:rPr>
      </w:pPr>
    </w:p>
    <w:p w14:paraId="0C960937" w14:textId="73FC618E" w:rsidR="00301C88" w:rsidRDefault="00ED1D8C" w:rsidP="00176AA8">
      <w:pPr>
        <w:autoSpaceDE w:val="0"/>
        <w:spacing w:line="276" w:lineRule="auto"/>
        <w:jc w:val="center"/>
        <w:rPr>
          <w:rFonts w:cs="Arial"/>
          <w:noProof/>
          <w:lang w:eastAsia="es-ES"/>
        </w:rPr>
      </w:pPr>
      <w:permStart w:id="1274499489" w:edGrp="everyone"/>
      <w:r>
        <w:rPr>
          <w:rFonts w:cs="Arial"/>
          <w:noProof/>
          <w:lang w:val="es-CO" w:eastAsia="es-CO"/>
        </w:rPr>
        <w:drawing>
          <wp:inline distT="0" distB="0" distL="0" distR="0" wp14:anchorId="68E7499F" wp14:editId="49DF8A92">
            <wp:extent cx="2414270" cy="2414270"/>
            <wp:effectExtent l="0" t="0" r="508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241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ermEnd w:id="1274499489"/>
    </w:p>
    <w:p w14:paraId="1DA872FB" w14:textId="4A267FD3" w:rsidR="006A7947" w:rsidRPr="003D4F0D" w:rsidRDefault="005B551D" w:rsidP="00176AA8">
      <w:pPr>
        <w:autoSpaceDE w:val="0"/>
        <w:spacing w:line="276" w:lineRule="auto"/>
        <w:jc w:val="center"/>
        <w:rPr>
          <w:rFonts w:cs="Arial"/>
          <w:noProof/>
          <w:lang w:eastAsia="es-ES"/>
        </w:rPr>
      </w:pPr>
      <w:r w:rsidRPr="003D4F0D">
        <w:rPr>
          <w:rFonts w:cs="Arial"/>
          <w:noProof/>
          <w:lang w:eastAsia="es-ES"/>
        </w:rPr>
        <w:t>Semillero de I</w:t>
      </w:r>
      <w:r w:rsidR="006A7947" w:rsidRPr="003D4F0D">
        <w:rPr>
          <w:rFonts w:cs="Arial"/>
          <w:noProof/>
          <w:lang w:eastAsia="es-ES"/>
        </w:rPr>
        <w:t xml:space="preserve">nvestigación </w:t>
      </w:r>
      <w:permStart w:id="989688760" w:edGrp="everyone"/>
      <w:r w:rsidR="000E4AA0">
        <w:rPr>
          <w:rFonts w:cs="Arial"/>
          <w:noProof/>
          <w:lang w:eastAsia="es-ES"/>
        </w:rPr>
        <w:t xml:space="preserve">en Tecnologías </w:t>
      </w:r>
      <w:r w:rsidR="00E744E7">
        <w:rPr>
          <w:rFonts w:cs="Arial"/>
          <w:noProof/>
          <w:lang w:eastAsia="es-ES"/>
        </w:rPr>
        <w:t>en la Construcción de Obras Ci</w:t>
      </w:r>
      <w:r w:rsidR="006D2BED">
        <w:rPr>
          <w:rFonts w:cs="Arial"/>
          <w:noProof/>
          <w:lang w:eastAsia="es-ES"/>
        </w:rPr>
        <w:t>viles</w:t>
      </w:r>
      <w:permEnd w:id="989688760"/>
    </w:p>
    <w:p w14:paraId="295FAE04" w14:textId="2EAA6FA7" w:rsidR="006A7947" w:rsidRPr="003D4F0D" w:rsidRDefault="006A7947" w:rsidP="00176AA8">
      <w:pPr>
        <w:autoSpaceDE w:val="0"/>
        <w:spacing w:line="276" w:lineRule="auto"/>
        <w:jc w:val="center"/>
        <w:rPr>
          <w:rFonts w:cs="Arial"/>
          <w:noProof/>
          <w:lang w:val="es-CO" w:eastAsia="es-CO"/>
        </w:rPr>
      </w:pPr>
      <w:r w:rsidRPr="003D4F0D">
        <w:rPr>
          <w:rFonts w:cs="Arial"/>
          <w:noProof/>
          <w:lang w:eastAsia="es-ES"/>
        </w:rPr>
        <w:t xml:space="preserve">Líder: Profesor </w:t>
      </w:r>
      <w:permStart w:id="686245222" w:edGrp="everyone"/>
      <w:r w:rsidR="006D2BED">
        <w:rPr>
          <w:rFonts w:cs="Arial"/>
          <w:noProof/>
          <w:lang w:eastAsia="es-ES"/>
        </w:rPr>
        <w:t>Ray Andrés Ardila Cubillos</w:t>
      </w:r>
      <w:permEnd w:id="686245222"/>
    </w:p>
    <w:p w14:paraId="100C2D96" w14:textId="77777777" w:rsidR="0016346B" w:rsidRPr="003D4F0D" w:rsidRDefault="0016346B" w:rsidP="00176AA8">
      <w:pPr>
        <w:autoSpaceDE w:val="0"/>
        <w:spacing w:line="276" w:lineRule="auto"/>
        <w:jc w:val="center"/>
        <w:rPr>
          <w:rFonts w:cs="Arial"/>
          <w:noProof/>
          <w:lang w:val="es-CO" w:eastAsia="es-CO"/>
        </w:rPr>
      </w:pPr>
    </w:p>
    <w:p w14:paraId="3E3D8E16" w14:textId="77777777" w:rsidR="0016346B" w:rsidRPr="003D4F0D" w:rsidRDefault="0016346B" w:rsidP="00176AA8">
      <w:pPr>
        <w:autoSpaceDE w:val="0"/>
        <w:spacing w:line="276" w:lineRule="auto"/>
        <w:jc w:val="center"/>
        <w:rPr>
          <w:rFonts w:cs="Arial"/>
          <w:b/>
          <w:lang w:val="es-CO"/>
        </w:rPr>
      </w:pPr>
    </w:p>
    <w:p w14:paraId="5A80BD7A" w14:textId="77777777" w:rsidR="0016346B" w:rsidRPr="003D4F0D" w:rsidRDefault="0016346B" w:rsidP="00176AA8">
      <w:pPr>
        <w:spacing w:line="276" w:lineRule="auto"/>
        <w:jc w:val="center"/>
        <w:rPr>
          <w:rFonts w:cs="Arial"/>
          <w:b/>
          <w:lang w:val="es-CO"/>
        </w:rPr>
      </w:pPr>
    </w:p>
    <w:p w14:paraId="17F1E935" w14:textId="77777777" w:rsidR="0016346B" w:rsidRPr="003D4F0D" w:rsidRDefault="0016346B" w:rsidP="00176AA8">
      <w:pPr>
        <w:spacing w:line="276" w:lineRule="auto"/>
        <w:jc w:val="center"/>
        <w:rPr>
          <w:rFonts w:cs="Arial"/>
          <w:b/>
          <w:lang w:val="es-CO"/>
        </w:rPr>
      </w:pPr>
    </w:p>
    <w:p w14:paraId="3DF2DCB6" w14:textId="77777777" w:rsidR="0016346B" w:rsidRPr="003D4F0D" w:rsidRDefault="0016346B" w:rsidP="00176AA8">
      <w:pPr>
        <w:spacing w:line="276" w:lineRule="auto"/>
        <w:jc w:val="center"/>
        <w:rPr>
          <w:rFonts w:cs="Arial"/>
          <w:b/>
        </w:rPr>
      </w:pPr>
    </w:p>
    <w:p w14:paraId="0073F373" w14:textId="77777777" w:rsidR="0016346B" w:rsidRPr="003D4F0D" w:rsidRDefault="0016346B" w:rsidP="00176AA8">
      <w:pPr>
        <w:spacing w:line="276" w:lineRule="auto"/>
        <w:rPr>
          <w:rFonts w:cs="Arial"/>
          <w:bCs/>
        </w:rPr>
      </w:pPr>
    </w:p>
    <w:p w14:paraId="7B4F2D2F" w14:textId="6BA1001E" w:rsidR="0016346B" w:rsidRPr="003D4F0D" w:rsidRDefault="0016346B" w:rsidP="00176AA8">
      <w:pPr>
        <w:spacing w:line="276" w:lineRule="auto"/>
        <w:jc w:val="center"/>
        <w:rPr>
          <w:rFonts w:cs="Arial"/>
          <w:bCs/>
        </w:rPr>
      </w:pPr>
      <w:r w:rsidRPr="003D4F0D">
        <w:rPr>
          <w:rFonts w:cs="Arial"/>
          <w:bCs/>
        </w:rPr>
        <w:t>Dirección de Investigaciones y Extensión</w:t>
      </w:r>
      <w:r w:rsidR="009E1435" w:rsidRPr="003D4F0D">
        <w:rPr>
          <w:rFonts w:cs="Arial"/>
          <w:bCs/>
        </w:rPr>
        <w:t xml:space="preserve"> (DIE)</w:t>
      </w:r>
    </w:p>
    <w:p w14:paraId="27855CF0" w14:textId="6CC6F80B" w:rsidR="0016346B" w:rsidRPr="003D4F0D" w:rsidRDefault="00F42FD9" w:rsidP="00176AA8">
      <w:pPr>
        <w:spacing w:line="276" w:lineRule="auto"/>
        <w:jc w:val="center"/>
        <w:rPr>
          <w:rFonts w:cs="Arial"/>
          <w:bCs/>
        </w:rPr>
      </w:pPr>
      <w:r w:rsidRPr="003D4F0D">
        <w:rPr>
          <w:rFonts w:cs="Arial"/>
          <w:bCs/>
        </w:rPr>
        <w:t xml:space="preserve">Facultad de Ciencias </w:t>
      </w:r>
      <w:permStart w:id="1854635913" w:edGrp="everyone"/>
      <w:r w:rsidR="005F4155">
        <w:rPr>
          <w:rFonts w:cs="Arial"/>
          <w:bCs/>
        </w:rPr>
        <w:t>Naturales e Ingeniería</w:t>
      </w:r>
      <w:permEnd w:id="1854635913"/>
    </w:p>
    <w:p w14:paraId="424B21C1" w14:textId="59DC98E1" w:rsidR="0016346B" w:rsidRPr="003D4F0D" w:rsidRDefault="00F42FD9" w:rsidP="00176AA8">
      <w:pPr>
        <w:spacing w:line="276" w:lineRule="auto"/>
        <w:jc w:val="center"/>
        <w:rPr>
          <w:rFonts w:cs="Arial"/>
          <w:bCs/>
        </w:rPr>
      </w:pPr>
      <w:r w:rsidRPr="003D4F0D">
        <w:rPr>
          <w:rFonts w:cs="Arial"/>
          <w:bCs/>
        </w:rPr>
        <w:t xml:space="preserve">Programa Académico de </w:t>
      </w:r>
      <w:permStart w:id="203170964" w:edGrp="everyone"/>
      <w:r w:rsidR="00E744E7" w:rsidRPr="00E744E7">
        <w:rPr>
          <w:rFonts w:cs="Arial"/>
          <w:bCs/>
        </w:rPr>
        <w:t>Ingeniería Civil</w:t>
      </w:r>
      <w:r w:rsidR="00E744E7">
        <w:rPr>
          <w:rFonts w:cs="Arial"/>
          <w:bCs/>
        </w:rPr>
        <w:t xml:space="preserve"> por ciclos propedéuticos con la </w:t>
      </w:r>
      <w:r w:rsidR="00C668C2">
        <w:rPr>
          <w:rFonts w:cs="Arial"/>
          <w:bCs/>
        </w:rPr>
        <w:t>Tecnología en Construcción de Obras Civiles</w:t>
      </w:r>
      <w:permEnd w:id="203170964"/>
    </w:p>
    <w:p w14:paraId="575AB64A" w14:textId="77777777" w:rsidR="0016346B" w:rsidRPr="003D4F0D" w:rsidRDefault="0016346B" w:rsidP="00176AA8">
      <w:pPr>
        <w:spacing w:line="276" w:lineRule="auto"/>
        <w:jc w:val="center"/>
        <w:rPr>
          <w:rFonts w:cs="Arial"/>
          <w:bCs/>
        </w:rPr>
      </w:pPr>
    </w:p>
    <w:p w14:paraId="4E10122B" w14:textId="77777777" w:rsidR="0016346B" w:rsidRPr="003D4F0D" w:rsidRDefault="0016346B" w:rsidP="00176AA8">
      <w:pPr>
        <w:spacing w:line="276" w:lineRule="auto"/>
        <w:jc w:val="center"/>
        <w:rPr>
          <w:rFonts w:cs="Arial"/>
          <w:bCs/>
        </w:rPr>
      </w:pPr>
    </w:p>
    <w:p w14:paraId="78E73397" w14:textId="77777777" w:rsidR="00176AA8" w:rsidRPr="003D4F0D" w:rsidRDefault="00176AA8" w:rsidP="00176AA8">
      <w:pPr>
        <w:spacing w:line="276" w:lineRule="auto"/>
        <w:jc w:val="center"/>
        <w:rPr>
          <w:rFonts w:cs="Arial"/>
          <w:bCs/>
        </w:rPr>
      </w:pPr>
    </w:p>
    <w:p w14:paraId="7B91F195" w14:textId="77777777" w:rsidR="0016346B" w:rsidRPr="003D4F0D" w:rsidRDefault="0016346B" w:rsidP="00176AA8">
      <w:pPr>
        <w:spacing w:line="276" w:lineRule="auto"/>
        <w:jc w:val="center"/>
        <w:rPr>
          <w:rFonts w:cs="Arial"/>
          <w:bCs/>
        </w:rPr>
      </w:pPr>
    </w:p>
    <w:p w14:paraId="301D8C0C" w14:textId="2498C6DF" w:rsidR="0016346B" w:rsidRPr="003D4F0D" w:rsidRDefault="0016346B" w:rsidP="00176AA8">
      <w:pPr>
        <w:spacing w:line="276" w:lineRule="auto"/>
        <w:jc w:val="center"/>
        <w:rPr>
          <w:rFonts w:cs="Arial"/>
          <w:bCs/>
        </w:rPr>
      </w:pPr>
    </w:p>
    <w:p w14:paraId="23E51AE1" w14:textId="77777777" w:rsidR="0016346B" w:rsidRPr="003D4F0D" w:rsidRDefault="0016346B" w:rsidP="00176AA8">
      <w:pPr>
        <w:spacing w:line="276" w:lineRule="auto"/>
        <w:jc w:val="center"/>
        <w:rPr>
          <w:rFonts w:cs="Arial"/>
          <w:bCs/>
        </w:rPr>
      </w:pPr>
      <w:r w:rsidRPr="003D4F0D">
        <w:rPr>
          <w:rFonts w:cs="Arial"/>
          <w:bCs/>
        </w:rPr>
        <w:t>Bucaramanga</w:t>
      </w:r>
    </w:p>
    <w:p w14:paraId="193C68E6" w14:textId="19EF8471" w:rsidR="00C71404" w:rsidRPr="003D4F0D" w:rsidRDefault="009F037B" w:rsidP="00176AA8">
      <w:pPr>
        <w:spacing w:line="276" w:lineRule="auto"/>
        <w:jc w:val="center"/>
        <w:rPr>
          <w:rFonts w:cs="Arial"/>
          <w:bCs/>
        </w:rPr>
      </w:pPr>
      <w:r w:rsidRPr="003D4F0D">
        <w:rPr>
          <w:rFonts w:cs="Arial"/>
          <w:bCs/>
        </w:rPr>
        <w:t>Fecha</w:t>
      </w:r>
      <w:r w:rsidR="00F42FD9" w:rsidRPr="003D4F0D">
        <w:rPr>
          <w:rFonts w:cs="Arial"/>
          <w:bCs/>
        </w:rPr>
        <w:t xml:space="preserve">: </w:t>
      </w:r>
      <w:permStart w:id="652883892" w:edGrp="everyone"/>
      <w:r w:rsidR="00C668C2">
        <w:rPr>
          <w:rFonts w:cs="Arial"/>
          <w:bCs/>
        </w:rPr>
        <w:t>03</w:t>
      </w:r>
      <w:r w:rsidR="00F42FD9" w:rsidRPr="003D4F0D">
        <w:rPr>
          <w:rFonts w:cs="Arial"/>
          <w:bCs/>
        </w:rPr>
        <w:t>/</w:t>
      </w:r>
      <w:r w:rsidR="00C668C2">
        <w:rPr>
          <w:rFonts w:cs="Arial"/>
          <w:bCs/>
        </w:rPr>
        <w:t>feb</w:t>
      </w:r>
      <w:r w:rsidR="00F42FD9" w:rsidRPr="003D4F0D">
        <w:rPr>
          <w:rFonts w:cs="Arial"/>
          <w:bCs/>
        </w:rPr>
        <w:t>/</w:t>
      </w:r>
      <w:r w:rsidR="00C668C2">
        <w:rPr>
          <w:rFonts w:cs="Arial"/>
          <w:bCs/>
        </w:rPr>
        <w:t>2025</w:t>
      </w:r>
      <w:permEnd w:id="652883892"/>
    </w:p>
    <w:p w14:paraId="03014C7A" w14:textId="77777777" w:rsidR="004107EA" w:rsidRPr="003D4F0D" w:rsidRDefault="004107EA" w:rsidP="00176AA8">
      <w:pPr>
        <w:spacing w:line="276" w:lineRule="auto"/>
        <w:jc w:val="center"/>
        <w:rPr>
          <w:rFonts w:cs="Arial"/>
          <w:bCs/>
        </w:rPr>
      </w:pPr>
    </w:p>
    <w:p w14:paraId="32FAA912" w14:textId="2B47A98F" w:rsidR="0016346B" w:rsidRPr="003D4F0D" w:rsidRDefault="0016346B" w:rsidP="002E6A82">
      <w:pPr>
        <w:spacing w:line="276" w:lineRule="auto"/>
        <w:jc w:val="center"/>
        <w:rPr>
          <w:rFonts w:cs="Arial"/>
          <w:b/>
          <w:bCs/>
          <w:sz w:val="22"/>
        </w:rPr>
      </w:pPr>
      <w:r w:rsidRPr="003D4F0D">
        <w:rPr>
          <w:rFonts w:cs="Arial"/>
          <w:b/>
          <w:bCs/>
          <w:sz w:val="22"/>
        </w:rPr>
        <w:lastRenderedPageBreak/>
        <w:t>INTRODUCCIÓN</w:t>
      </w:r>
    </w:p>
    <w:p w14:paraId="5534EB75" w14:textId="77777777" w:rsidR="0016346B" w:rsidRPr="003D4F0D" w:rsidRDefault="0016346B" w:rsidP="00176AA8">
      <w:pPr>
        <w:spacing w:line="276" w:lineRule="auto"/>
        <w:jc w:val="center"/>
        <w:rPr>
          <w:rFonts w:cs="Arial"/>
        </w:rPr>
      </w:pPr>
    </w:p>
    <w:p w14:paraId="5D627A57" w14:textId="0D0C0827" w:rsidR="006931F1" w:rsidRPr="003D4F0D" w:rsidRDefault="00944800" w:rsidP="00176AA8">
      <w:pPr>
        <w:pStyle w:val="Textoindependiente"/>
        <w:spacing w:line="276" w:lineRule="auto"/>
        <w:rPr>
          <w:rFonts w:cs="Arial"/>
          <w:sz w:val="22"/>
          <w:szCs w:val="22"/>
        </w:rPr>
      </w:pPr>
      <w:r w:rsidRPr="003D4F0D">
        <w:rPr>
          <w:rFonts w:cs="Arial"/>
          <w:sz w:val="22"/>
          <w:szCs w:val="22"/>
        </w:rPr>
        <w:t xml:space="preserve">De conformidad con la </w:t>
      </w:r>
      <w:r w:rsidR="00176AA8" w:rsidRPr="003D4F0D">
        <w:rPr>
          <w:rFonts w:cs="Arial"/>
          <w:sz w:val="22"/>
          <w:szCs w:val="22"/>
        </w:rPr>
        <w:t>Política Investigativa UTS, el S</w:t>
      </w:r>
      <w:r w:rsidRPr="003D4F0D">
        <w:rPr>
          <w:rFonts w:cs="Arial"/>
          <w:sz w:val="22"/>
          <w:szCs w:val="22"/>
        </w:rPr>
        <w:t xml:space="preserve">emillero de Investigación es una comunidad de aprendizaje que </w:t>
      </w:r>
      <w:r w:rsidR="006931F1" w:rsidRPr="003D4F0D">
        <w:rPr>
          <w:rFonts w:cs="Arial"/>
          <w:sz w:val="22"/>
          <w:szCs w:val="22"/>
        </w:rPr>
        <w:t>integra</w:t>
      </w:r>
      <w:r w:rsidRPr="003D4F0D">
        <w:rPr>
          <w:rFonts w:cs="Arial"/>
          <w:sz w:val="22"/>
          <w:szCs w:val="22"/>
        </w:rPr>
        <w:t xml:space="preserve"> docentes y estudiantes con el propósito de desarrollar competencias </w:t>
      </w:r>
      <w:r w:rsidR="006931F1" w:rsidRPr="003D4F0D">
        <w:rPr>
          <w:rFonts w:cs="Arial"/>
          <w:sz w:val="22"/>
          <w:szCs w:val="22"/>
        </w:rPr>
        <w:t>investigativas</w:t>
      </w:r>
      <w:r w:rsidRPr="003D4F0D">
        <w:rPr>
          <w:rFonts w:cs="Arial"/>
          <w:sz w:val="22"/>
          <w:szCs w:val="22"/>
        </w:rPr>
        <w:t xml:space="preserve"> </w:t>
      </w:r>
      <w:r w:rsidR="006931F1" w:rsidRPr="003D4F0D">
        <w:rPr>
          <w:rFonts w:cs="Arial"/>
          <w:sz w:val="22"/>
          <w:szCs w:val="22"/>
        </w:rPr>
        <w:t>mediante el</w:t>
      </w:r>
      <w:r w:rsidRPr="003D4F0D">
        <w:rPr>
          <w:rFonts w:cs="Arial"/>
          <w:sz w:val="22"/>
          <w:szCs w:val="22"/>
        </w:rPr>
        <w:t xml:space="preserve"> apoyo </w:t>
      </w:r>
      <w:r w:rsidR="006931F1" w:rsidRPr="003D4F0D">
        <w:rPr>
          <w:rFonts w:cs="Arial"/>
          <w:sz w:val="22"/>
          <w:szCs w:val="22"/>
        </w:rPr>
        <w:t xml:space="preserve">a las actividades realizadas </w:t>
      </w:r>
      <w:r w:rsidRPr="003D4F0D">
        <w:rPr>
          <w:rFonts w:cs="Arial"/>
          <w:sz w:val="22"/>
          <w:szCs w:val="22"/>
        </w:rPr>
        <w:t>po</w:t>
      </w:r>
      <w:r w:rsidR="00176AA8" w:rsidRPr="003D4F0D">
        <w:rPr>
          <w:rFonts w:cs="Arial"/>
          <w:sz w:val="22"/>
          <w:szCs w:val="22"/>
        </w:rPr>
        <w:t xml:space="preserve">r el Grupo de Investigación </w:t>
      </w:r>
      <w:permStart w:id="1222647167" w:edGrp="everyone"/>
      <w:r w:rsidR="00F66A39">
        <w:rPr>
          <w:rFonts w:cs="Arial"/>
          <w:sz w:val="22"/>
          <w:szCs w:val="22"/>
        </w:rPr>
        <w:t>en Desarrollo Sostenible GIDESO</w:t>
      </w:r>
      <w:permEnd w:id="1222647167"/>
      <w:r w:rsidR="00176AA8" w:rsidRPr="003D4F0D">
        <w:rPr>
          <w:rFonts w:cs="Arial"/>
          <w:sz w:val="22"/>
          <w:szCs w:val="22"/>
        </w:rPr>
        <w:t>.</w:t>
      </w:r>
      <w:r w:rsidRPr="003D4F0D">
        <w:rPr>
          <w:rFonts w:cs="Arial"/>
          <w:sz w:val="22"/>
          <w:szCs w:val="22"/>
        </w:rPr>
        <w:t xml:space="preserve"> Como tal es un </w:t>
      </w:r>
      <w:r w:rsidR="006931F1" w:rsidRPr="003D4F0D">
        <w:rPr>
          <w:rFonts w:cs="Arial"/>
          <w:sz w:val="22"/>
          <w:szCs w:val="22"/>
        </w:rPr>
        <w:t>“</w:t>
      </w:r>
      <w:r w:rsidRPr="003D4F0D">
        <w:rPr>
          <w:rFonts w:cs="Arial"/>
          <w:sz w:val="22"/>
          <w:szCs w:val="22"/>
        </w:rPr>
        <w:t xml:space="preserve">espacio de </w:t>
      </w:r>
      <w:r w:rsidR="006931F1" w:rsidRPr="003D4F0D">
        <w:rPr>
          <w:rFonts w:cs="Arial"/>
          <w:sz w:val="22"/>
          <w:szCs w:val="22"/>
        </w:rPr>
        <w:t>discusión</w:t>
      </w:r>
      <w:r w:rsidRPr="003D4F0D">
        <w:rPr>
          <w:rFonts w:cs="Arial"/>
          <w:sz w:val="22"/>
          <w:szCs w:val="22"/>
        </w:rPr>
        <w:t xml:space="preserve"> y formación integral de carácter interdisciplinario, que </w:t>
      </w:r>
      <w:r w:rsidR="006931F1" w:rsidRPr="003D4F0D">
        <w:rPr>
          <w:rFonts w:cs="Arial"/>
          <w:sz w:val="22"/>
          <w:szCs w:val="22"/>
        </w:rPr>
        <w:t xml:space="preserve">busca fortalecer la formación en </w:t>
      </w:r>
      <w:r w:rsidRPr="003D4F0D">
        <w:rPr>
          <w:rFonts w:cs="Arial"/>
          <w:sz w:val="22"/>
          <w:szCs w:val="22"/>
        </w:rPr>
        <w:t>investigación y las integración de los procesos investigativos institucionales</w:t>
      </w:r>
      <w:r w:rsidR="006931F1" w:rsidRPr="003D4F0D">
        <w:rPr>
          <w:rFonts w:cs="Arial"/>
          <w:sz w:val="22"/>
          <w:szCs w:val="22"/>
        </w:rPr>
        <w:t>”</w:t>
      </w:r>
      <w:r w:rsidRPr="003D4F0D">
        <w:rPr>
          <w:rFonts w:cs="Arial"/>
          <w:sz w:val="22"/>
          <w:szCs w:val="22"/>
        </w:rPr>
        <w:t xml:space="preserve"> </w:t>
      </w:r>
      <w:r w:rsidRPr="003D4F0D">
        <w:rPr>
          <w:rFonts w:cs="Arial"/>
          <w:sz w:val="22"/>
          <w:szCs w:val="22"/>
        </w:rPr>
        <w:fldChar w:fldCharType="begin" w:fldLock="1"/>
      </w:r>
      <w:r w:rsidRPr="003D4F0D">
        <w:rPr>
          <w:rFonts w:cs="Arial"/>
          <w:sz w:val="22"/>
          <w:szCs w:val="22"/>
        </w:rPr>
        <w:instrText>ADDIN CSL_CITATION {"citationItems":[{"id":"ITEM-1","itemData":{"author":[{"dropping-particle":"","family":"Acuerdo No.01-006","given":"","non-dropping-particle":"","parse-names":false,"suffix":""}],"id":"ITEM-1","issued":{"date-parts":[["2017"]]},"page":"21","title":"Consejo Directivo -UTS","type":"article"},"uris":["http://www.mendeley.com/documents/?uuid=f91a6b94-8ef9-4728-8601-a4ab59bcc1df"]}],"mendeley":{"formattedCitation":"(Acuerdo No.01-006, 2017)","manualFormatting":"(Acuerdo No.01-006, 2017, p.4)","plainTextFormattedCitation":"(Acuerdo No.01-006, 2017)"},"properties":{"noteIndex":0},"schema":"https://github.com/citation-style-language/schema/raw/master/csl-citation.json"}</w:instrText>
      </w:r>
      <w:r w:rsidRPr="003D4F0D">
        <w:rPr>
          <w:rFonts w:cs="Arial"/>
          <w:sz w:val="22"/>
          <w:szCs w:val="22"/>
        </w:rPr>
        <w:fldChar w:fldCharType="separate"/>
      </w:r>
      <w:r w:rsidRPr="003D4F0D">
        <w:rPr>
          <w:rFonts w:cs="Arial"/>
          <w:noProof/>
          <w:sz w:val="22"/>
          <w:szCs w:val="22"/>
        </w:rPr>
        <w:t>(Acuerdo No.01-006, 2017, p.4)</w:t>
      </w:r>
      <w:r w:rsidRPr="003D4F0D">
        <w:rPr>
          <w:rFonts w:cs="Arial"/>
          <w:sz w:val="22"/>
          <w:szCs w:val="22"/>
        </w:rPr>
        <w:fldChar w:fldCharType="end"/>
      </w:r>
      <w:r w:rsidR="006931F1" w:rsidRPr="003D4F0D">
        <w:rPr>
          <w:rFonts w:cs="Arial"/>
          <w:sz w:val="22"/>
          <w:szCs w:val="22"/>
        </w:rPr>
        <w:t xml:space="preserve">. Como tal, constituye un espacio extracurricular formación-aprendizaje, reconocido </w:t>
      </w:r>
      <w:r w:rsidR="00A81FBF" w:rsidRPr="003D4F0D">
        <w:rPr>
          <w:rFonts w:cs="Arial"/>
          <w:sz w:val="22"/>
          <w:szCs w:val="22"/>
        </w:rPr>
        <w:t>institucionalmente, en</w:t>
      </w:r>
      <w:r w:rsidR="006931F1" w:rsidRPr="003D4F0D">
        <w:rPr>
          <w:rFonts w:cs="Arial"/>
          <w:sz w:val="22"/>
          <w:szCs w:val="22"/>
        </w:rPr>
        <w:t xml:space="preserve"> el cual los estudiantes </w:t>
      </w:r>
      <w:r w:rsidR="00A81FBF" w:rsidRPr="003D4F0D">
        <w:rPr>
          <w:rFonts w:cs="Arial"/>
          <w:sz w:val="22"/>
          <w:szCs w:val="22"/>
        </w:rPr>
        <w:t xml:space="preserve">desarrollan </w:t>
      </w:r>
      <w:r w:rsidR="006931F1" w:rsidRPr="003D4F0D">
        <w:rPr>
          <w:rFonts w:cs="Arial"/>
          <w:sz w:val="22"/>
          <w:szCs w:val="22"/>
        </w:rPr>
        <w:t>actividades enfocadas en el fortalecimiento de la cultura investigativa</w:t>
      </w:r>
      <w:r w:rsidR="00176AA8" w:rsidRPr="003D4F0D">
        <w:rPr>
          <w:rFonts w:cs="Arial"/>
          <w:sz w:val="22"/>
          <w:szCs w:val="22"/>
        </w:rPr>
        <w:t xml:space="preserve"> del Programa Académico </w:t>
      </w:r>
      <w:permStart w:id="1379629643" w:edGrp="everyone"/>
      <w:r w:rsidR="00196BFF" w:rsidRPr="00196BFF">
        <w:rPr>
          <w:rFonts w:cs="Arial"/>
          <w:sz w:val="22"/>
          <w:szCs w:val="22"/>
        </w:rPr>
        <w:t>Ingeniería Civil por ciclos propedéuticos con la Tecnología en Construcción de Obras Civiles</w:t>
      </w:r>
      <w:permEnd w:id="1379629643"/>
      <w:r w:rsidR="00A81FBF" w:rsidRPr="003D4F0D">
        <w:rPr>
          <w:rFonts w:cs="Arial"/>
          <w:sz w:val="22"/>
          <w:szCs w:val="22"/>
        </w:rPr>
        <w:t xml:space="preserve"> y de la </w:t>
      </w:r>
      <w:r w:rsidR="00176AA8" w:rsidRPr="003D4F0D">
        <w:rPr>
          <w:rFonts w:cs="Arial"/>
          <w:sz w:val="22"/>
          <w:szCs w:val="22"/>
        </w:rPr>
        <w:t>I</w:t>
      </w:r>
      <w:r w:rsidR="00A81FBF" w:rsidRPr="003D4F0D">
        <w:rPr>
          <w:rFonts w:cs="Arial"/>
          <w:sz w:val="22"/>
          <w:szCs w:val="22"/>
        </w:rPr>
        <w:t xml:space="preserve">nstitución. </w:t>
      </w:r>
      <w:r w:rsidR="006931F1" w:rsidRPr="003D4F0D">
        <w:rPr>
          <w:rFonts w:cs="Arial"/>
          <w:sz w:val="22"/>
          <w:szCs w:val="22"/>
        </w:rPr>
        <w:t>Para ello</w:t>
      </w:r>
      <w:r w:rsidR="00176AA8" w:rsidRPr="003D4F0D">
        <w:rPr>
          <w:rFonts w:cs="Arial"/>
          <w:sz w:val="22"/>
          <w:szCs w:val="22"/>
        </w:rPr>
        <w:t xml:space="preserve"> cuenta con la orientación del Docente </w:t>
      </w:r>
      <w:permStart w:id="960593422" w:edGrp="everyone"/>
      <w:r w:rsidR="00F66A39">
        <w:rPr>
          <w:rFonts w:cs="Arial"/>
          <w:sz w:val="22"/>
          <w:szCs w:val="22"/>
        </w:rPr>
        <w:t>Ray Andrés Ardila Cubillos</w:t>
      </w:r>
      <w:permEnd w:id="960593422"/>
      <w:r w:rsidR="00176AA8" w:rsidRPr="003D4F0D">
        <w:rPr>
          <w:rFonts w:cs="Arial"/>
          <w:sz w:val="22"/>
          <w:szCs w:val="22"/>
        </w:rPr>
        <w:t>, quien, como L</w:t>
      </w:r>
      <w:r w:rsidR="006931F1" w:rsidRPr="003D4F0D">
        <w:rPr>
          <w:rFonts w:cs="Arial"/>
          <w:sz w:val="22"/>
          <w:szCs w:val="22"/>
        </w:rPr>
        <w:t xml:space="preserve">íder del </w:t>
      </w:r>
      <w:r w:rsidR="00176AA8" w:rsidRPr="003D4F0D">
        <w:rPr>
          <w:rFonts w:cs="Arial"/>
          <w:sz w:val="22"/>
          <w:szCs w:val="22"/>
        </w:rPr>
        <w:t>S</w:t>
      </w:r>
      <w:r w:rsidR="006931F1" w:rsidRPr="003D4F0D">
        <w:rPr>
          <w:rFonts w:cs="Arial"/>
          <w:sz w:val="22"/>
          <w:szCs w:val="22"/>
        </w:rPr>
        <w:t>emillero, promueve a nivel de los estudiantes, actividades de investigación formativa como fuente de conocimiento y el consiguiente aporte a la solución de proble</w:t>
      </w:r>
      <w:r w:rsidR="00176AA8" w:rsidRPr="003D4F0D">
        <w:rPr>
          <w:rFonts w:cs="Arial"/>
          <w:sz w:val="22"/>
          <w:szCs w:val="22"/>
        </w:rPr>
        <w:t>mas o necesidades del entorno.</w:t>
      </w:r>
    </w:p>
    <w:p w14:paraId="171732CE" w14:textId="2E3AC7F2" w:rsidR="008850B6" w:rsidRPr="003D4F0D" w:rsidRDefault="007574D1" w:rsidP="00176AA8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4F0D">
        <w:rPr>
          <w:rFonts w:ascii="Arial" w:hAnsi="Arial" w:cs="Arial"/>
          <w:sz w:val="22"/>
          <w:szCs w:val="22"/>
        </w:rPr>
        <w:t>Bajo esta perspectiva y en coherencia la política curricular institucional</w:t>
      </w:r>
      <w:r w:rsidRPr="003D4F0D">
        <w:rPr>
          <w:rStyle w:val="Refdenotaalpie"/>
          <w:rFonts w:ascii="Arial" w:hAnsi="Arial" w:cs="Arial"/>
          <w:sz w:val="22"/>
          <w:szCs w:val="22"/>
        </w:rPr>
        <w:footnoteReference w:id="1"/>
      </w:r>
      <w:r w:rsidRPr="003D4F0D">
        <w:rPr>
          <w:rFonts w:ascii="Arial" w:hAnsi="Arial" w:cs="Arial"/>
          <w:sz w:val="22"/>
          <w:szCs w:val="22"/>
        </w:rPr>
        <w:t xml:space="preserve"> y las directrices del Plan de Desarrollo Institucional - PEDI 2021-2027, el </w:t>
      </w:r>
      <w:r w:rsidR="00176AA8" w:rsidRPr="003D4F0D">
        <w:rPr>
          <w:rFonts w:ascii="Arial" w:hAnsi="Arial" w:cs="Arial"/>
          <w:sz w:val="22"/>
          <w:szCs w:val="22"/>
        </w:rPr>
        <w:t xml:space="preserve">Plan de Acción de </w:t>
      </w:r>
      <w:permStart w:id="1877691976" w:edGrp="everyone"/>
      <w:r w:rsidR="00F66A39">
        <w:rPr>
          <w:rFonts w:ascii="Arial" w:hAnsi="Arial" w:cs="Arial"/>
          <w:sz w:val="22"/>
          <w:szCs w:val="22"/>
        </w:rPr>
        <w:t>SITCOC</w:t>
      </w:r>
      <w:permEnd w:id="1877691976"/>
      <w:r w:rsidR="00176AA8" w:rsidRPr="003D4F0D">
        <w:rPr>
          <w:rFonts w:ascii="Arial" w:hAnsi="Arial" w:cs="Arial"/>
          <w:sz w:val="22"/>
          <w:szCs w:val="22"/>
        </w:rPr>
        <w:t xml:space="preserve"> </w:t>
      </w:r>
      <w:r w:rsidR="00ED3E3E" w:rsidRPr="003D4F0D">
        <w:rPr>
          <w:rFonts w:ascii="Arial" w:hAnsi="Arial" w:cs="Arial"/>
          <w:sz w:val="22"/>
          <w:szCs w:val="22"/>
        </w:rPr>
        <w:t>para</w:t>
      </w:r>
      <w:r w:rsidR="00176AA8" w:rsidRPr="003D4F0D">
        <w:rPr>
          <w:rFonts w:ascii="Arial" w:hAnsi="Arial" w:cs="Arial"/>
          <w:sz w:val="22"/>
          <w:szCs w:val="22"/>
        </w:rPr>
        <w:t xml:space="preserve"> el año </w:t>
      </w:r>
      <w:permStart w:id="1612738753" w:edGrp="everyone"/>
      <w:r w:rsidR="00290CFB" w:rsidRPr="003D4F0D">
        <w:rPr>
          <w:rFonts w:ascii="Arial" w:hAnsi="Arial" w:cs="Arial"/>
          <w:sz w:val="22"/>
          <w:szCs w:val="22"/>
        </w:rPr>
        <w:t>E</w:t>
      </w:r>
      <w:r w:rsidR="00176AA8" w:rsidRPr="003D4F0D">
        <w:rPr>
          <w:rFonts w:ascii="Arial" w:hAnsi="Arial" w:cs="Arial"/>
          <w:sz w:val="22"/>
          <w:szCs w:val="22"/>
        </w:rPr>
        <w:t>scribir</w:t>
      </w:r>
      <w:r w:rsidR="00FE5CC4">
        <w:rPr>
          <w:rFonts w:ascii="Arial" w:hAnsi="Arial" w:cs="Arial"/>
          <w:sz w:val="22"/>
          <w:szCs w:val="22"/>
        </w:rPr>
        <w:t xml:space="preserve"> año</w:t>
      </w:r>
      <w:permEnd w:id="1612738753"/>
      <w:r w:rsidRPr="003D4F0D">
        <w:rPr>
          <w:rFonts w:ascii="Arial" w:hAnsi="Arial" w:cs="Arial"/>
          <w:sz w:val="22"/>
          <w:szCs w:val="22"/>
        </w:rPr>
        <w:t xml:space="preserve"> está enfocado en el desarrollo de actividades </w:t>
      </w:r>
      <w:r w:rsidR="006303B8" w:rsidRPr="003D4F0D">
        <w:rPr>
          <w:rFonts w:ascii="Arial" w:hAnsi="Arial" w:cs="Arial"/>
          <w:sz w:val="22"/>
          <w:szCs w:val="22"/>
        </w:rPr>
        <w:t>relaciones con</w:t>
      </w:r>
      <w:r w:rsidR="00AC03CA" w:rsidRPr="003D4F0D">
        <w:rPr>
          <w:rFonts w:ascii="Arial" w:hAnsi="Arial" w:cs="Arial"/>
          <w:sz w:val="22"/>
          <w:szCs w:val="22"/>
        </w:rPr>
        <w:t xml:space="preserve"> su condición de</w:t>
      </w:r>
      <w:r w:rsidRPr="003D4F0D">
        <w:rPr>
          <w:rFonts w:ascii="Arial" w:hAnsi="Arial" w:cs="Arial"/>
          <w:sz w:val="22"/>
          <w:szCs w:val="22"/>
        </w:rPr>
        <w:t xml:space="preserve"> auxiliar del </w:t>
      </w:r>
      <w:r w:rsidR="00176AA8" w:rsidRPr="003D4F0D">
        <w:rPr>
          <w:rFonts w:ascii="Arial" w:hAnsi="Arial" w:cs="Arial"/>
          <w:sz w:val="22"/>
          <w:szCs w:val="22"/>
        </w:rPr>
        <w:t xml:space="preserve">Grupo de Investigación </w:t>
      </w:r>
      <w:permStart w:id="1480666136" w:edGrp="everyone"/>
      <w:r w:rsidR="00F66A39">
        <w:rPr>
          <w:rFonts w:ascii="Arial" w:hAnsi="Arial" w:cs="Arial"/>
          <w:sz w:val="22"/>
          <w:szCs w:val="22"/>
        </w:rPr>
        <w:t>GIDESO</w:t>
      </w:r>
      <w:permEnd w:id="1480666136"/>
      <w:r w:rsidRPr="003D4F0D">
        <w:rPr>
          <w:rFonts w:ascii="Arial" w:hAnsi="Arial" w:cs="Arial"/>
          <w:sz w:val="22"/>
          <w:szCs w:val="22"/>
        </w:rPr>
        <w:t xml:space="preserve">.  </w:t>
      </w:r>
      <w:r w:rsidR="00AC03CA" w:rsidRPr="003D4F0D">
        <w:rPr>
          <w:rFonts w:ascii="Arial" w:hAnsi="Arial" w:cs="Arial"/>
          <w:sz w:val="22"/>
          <w:szCs w:val="22"/>
        </w:rPr>
        <w:t>En consecuencia, este plan</w:t>
      </w:r>
      <w:r w:rsidRPr="003D4F0D">
        <w:rPr>
          <w:rFonts w:ascii="Arial" w:hAnsi="Arial" w:cs="Arial"/>
          <w:sz w:val="22"/>
          <w:szCs w:val="22"/>
        </w:rPr>
        <w:t xml:space="preserve">, tiene como propósito desarrollar proyectos de investigación y encuentros e intercambio de conocimiento con otros </w:t>
      </w:r>
      <w:r w:rsidR="00290CFB" w:rsidRPr="003D4F0D">
        <w:rPr>
          <w:rFonts w:ascii="Arial" w:hAnsi="Arial" w:cs="Arial"/>
          <w:sz w:val="22"/>
          <w:szCs w:val="22"/>
        </w:rPr>
        <w:t>s</w:t>
      </w:r>
      <w:r w:rsidRPr="003D4F0D">
        <w:rPr>
          <w:rFonts w:ascii="Arial" w:hAnsi="Arial" w:cs="Arial"/>
          <w:sz w:val="22"/>
          <w:szCs w:val="22"/>
        </w:rPr>
        <w:t xml:space="preserve">emilleros y con el sector productivo y en general actividades que contribuyan a la generación de nuevo conocimiento y la solución de problemas específicos en diversas áreas del saber, en el marco de las siguientes líneas de investigación del </w:t>
      </w:r>
      <w:r w:rsidR="00290CFB" w:rsidRPr="003D4F0D">
        <w:rPr>
          <w:rFonts w:ascii="Arial" w:hAnsi="Arial" w:cs="Arial"/>
          <w:sz w:val="22"/>
          <w:szCs w:val="22"/>
        </w:rPr>
        <w:t>G</w:t>
      </w:r>
      <w:r w:rsidRPr="003D4F0D">
        <w:rPr>
          <w:rFonts w:ascii="Arial" w:hAnsi="Arial" w:cs="Arial"/>
          <w:sz w:val="22"/>
          <w:szCs w:val="22"/>
        </w:rPr>
        <w:t>rupo</w:t>
      </w:r>
      <w:r w:rsidR="00290CFB" w:rsidRPr="003D4F0D">
        <w:rPr>
          <w:rFonts w:ascii="Arial" w:hAnsi="Arial" w:cs="Arial"/>
          <w:sz w:val="22"/>
          <w:szCs w:val="22"/>
        </w:rPr>
        <w:t xml:space="preserve"> de Investigación </w:t>
      </w:r>
      <w:permStart w:id="1180576625" w:edGrp="everyone"/>
      <w:r w:rsidR="005926A1">
        <w:rPr>
          <w:rFonts w:ascii="Arial" w:hAnsi="Arial" w:cs="Arial"/>
          <w:sz w:val="22"/>
          <w:szCs w:val="22"/>
        </w:rPr>
        <w:t>GIDESO</w:t>
      </w:r>
      <w:permEnd w:id="1180576625"/>
      <w:r w:rsidRPr="003D4F0D">
        <w:rPr>
          <w:rFonts w:ascii="Arial" w:hAnsi="Arial" w:cs="Arial"/>
          <w:sz w:val="22"/>
          <w:szCs w:val="22"/>
        </w:rPr>
        <w:t xml:space="preserve">: </w:t>
      </w:r>
      <w:permStart w:id="1423049419" w:edGrp="everyone"/>
      <w:r w:rsidR="00DD630E" w:rsidRPr="00DD630E">
        <w:rPr>
          <w:rFonts w:ascii="Arial" w:hAnsi="Arial" w:cs="Arial"/>
          <w:sz w:val="22"/>
          <w:szCs w:val="22"/>
        </w:rPr>
        <w:t>Gestión de Proyectos de Construcción y Sostenibilidad, Estructuras y materiales de construcción, Infraestructura Sanitaria y Ambiental, Pavimentos, transporte y Vías, Mecánica de Suelos y Geotecnia, Hidráulica e Hidrología</w:t>
      </w:r>
      <w:permEnd w:id="1423049419"/>
      <w:r w:rsidR="00290CFB" w:rsidRPr="003D4F0D">
        <w:rPr>
          <w:rFonts w:ascii="Arial" w:hAnsi="Arial" w:cs="Arial"/>
          <w:sz w:val="22"/>
          <w:szCs w:val="22"/>
        </w:rPr>
        <w:t>.</w:t>
      </w:r>
    </w:p>
    <w:p w14:paraId="1A9811F8" w14:textId="14430461" w:rsidR="006305DD" w:rsidRPr="003D4F0D" w:rsidRDefault="00290CFB" w:rsidP="00176AA8">
      <w:pPr>
        <w:pStyle w:val="NormalWeb"/>
        <w:shd w:val="clear" w:color="auto" w:fill="FFFFFF"/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3D4F0D">
        <w:rPr>
          <w:rFonts w:ascii="Arial" w:hAnsi="Arial" w:cs="Arial"/>
          <w:sz w:val="22"/>
          <w:szCs w:val="22"/>
        </w:rPr>
        <w:t xml:space="preserve">En este contexto, </w:t>
      </w:r>
      <w:permStart w:id="1759053486" w:edGrp="everyone"/>
      <w:r w:rsidR="002F1485">
        <w:rPr>
          <w:rFonts w:ascii="Arial" w:hAnsi="Arial" w:cs="Arial"/>
          <w:sz w:val="22"/>
          <w:szCs w:val="22"/>
        </w:rPr>
        <w:t>SITCOC</w:t>
      </w:r>
      <w:permEnd w:id="1759053486"/>
      <w:r w:rsidR="006305DD" w:rsidRPr="003D4F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,</w:t>
      </w:r>
      <w:r w:rsidR="00562162" w:rsidRPr="003D4F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8850B6" w:rsidRPr="003D4F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integra estudiantes</w:t>
      </w:r>
      <w:r w:rsidR="006303B8" w:rsidRPr="003D4F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proofErr w:type="gramStart"/>
      <w:r w:rsidR="006303B8" w:rsidRPr="003D4F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que</w:t>
      </w:r>
      <w:proofErr w:type="gramEnd"/>
      <w:r w:rsidR="006303B8" w:rsidRPr="003D4F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562162" w:rsidRPr="003D4F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a través de </w:t>
      </w:r>
      <w:r w:rsidR="006303B8" w:rsidRPr="003D4F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la </w:t>
      </w:r>
      <w:r w:rsidR="008850B6" w:rsidRPr="003D4F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formaci</w:t>
      </w:r>
      <w:r w:rsidR="00562162" w:rsidRPr="003D4F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ón investigativa, contribuyen a desarrollar y consolidar la cultura investigativa d</w:t>
      </w:r>
      <w:r w:rsidR="008850B6" w:rsidRPr="003D4F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el programa y de la institución, </w:t>
      </w:r>
      <w:r w:rsidR="00562162" w:rsidRPr="003D4F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mediante la </w:t>
      </w:r>
      <w:r w:rsidR="008850B6" w:rsidRPr="003D4F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generación de una cultura científica y </w:t>
      </w:r>
      <w:r w:rsidR="00562162" w:rsidRPr="003D4F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social, fruto del desarrollo de las act</w:t>
      </w:r>
      <w:r w:rsidR="004107EA" w:rsidRPr="003D4F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ividades que se detallan en el Plan de Acción propuesto para el año </w:t>
      </w:r>
      <w:permStart w:id="544099817" w:edGrp="everyone"/>
      <w:r w:rsidR="002F1485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2025</w:t>
      </w:r>
      <w:permEnd w:id="544099817"/>
      <w:r w:rsidR="00562162" w:rsidRPr="003D4F0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.</w:t>
      </w:r>
    </w:p>
    <w:p w14:paraId="77C93AA6" w14:textId="71DB5F63" w:rsidR="008850B6" w:rsidRDefault="008850B6" w:rsidP="00196BF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</w:p>
    <w:p w14:paraId="07E74BAF" w14:textId="644E44D4" w:rsidR="00196BFF" w:rsidRDefault="00196BFF" w:rsidP="00196BF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</w:p>
    <w:p w14:paraId="29B3588D" w14:textId="77777777" w:rsidR="00196BFF" w:rsidRPr="003D4F0D" w:rsidRDefault="00196BFF" w:rsidP="00196BF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</w:p>
    <w:p w14:paraId="2B00FC7A" w14:textId="140CCFBA" w:rsidR="008850B6" w:rsidRPr="003D4F0D" w:rsidRDefault="008850B6" w:rsidP="00176AA8">
      <w:pPr>
        <w:pStyle w:val="Prrafodelista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rPr>
          <w:rFonts w:eastAsiaTheme="minorHAnsi" w:cs="Arial"/>
          <w:b/>
          <w:bCs/>
          <w:sz w:val="22"/>
          <w:szCs w:val="22"/>
          <w:lang w:val="es-CO" w:eastAsia="en-US"/>
          <w14:ligatures w14:val="standardContextual"/>
        </w:rPr>
      </w:pPr>
      <w:r w:rsidRPr="003D4F0D">
        <w:rPr>
          <w:rFonts w:eastAsiaTheme="minorHAnsi" w:cs="Arial"/>
          <w:b/>
          <w:bCs/>
          <w:sz w:val="22"/>
          <w:szCs w:val="22"/>
          <w:lang w:val="es-CO" w:eastAsia="en-US"/>
          <w14:ligatures w14:val="standardContextual"/>
        </w:rPr>
        <w:lastRenderedPageBreak/>
        <w:t>Direccionamiento est</w:t>
      </w:r>
      <w:r w:rsidR="00442A9D" w:rsidRPr="003D4F0D">
        <w:rPr>
          <w:rFonts w:eastAsiaTheme="minorHAnsi" w:cs="Arial"/>
          <w:b/>
          <w:bCs/>
          <w:sz w:val="22"/>
          <w:szCs w:val="22"/>
          <w:lang w:val="es-CO" w:eastAsia="en-US"/>
          <w14:ligatures w14:val="standardContextual"/>
        </w:rPr>
        <w:t xml:space="preserve">ratégico del </w:t>
      </w:r>
      <w:r w:rsidR="008233DA" w:rsidRPr="003D4F0D">
        <w:rPr>
          <w:rFonts w:eastAsiaTheme="minorHAnsi" w:cs="Arial"/>
          <w:b/>
          <w:bCs/>
          <w:sz w:val="22"/>
          <w:szCs w:val="22"/>
          <w:lang w:val="es-CO" w:eastAsia="en-US"/>
          <w14:ligatures w14:val="standardContextual"/>
        </w:rPr>
        <w:t>Plan de A</w:t>
      </w:r>
      <w:r w:rsidR="00442A9D" w:rsidRPr="003D4F0D">
        <w:rPr>
          <w:rFonts w:eastAsiaTheme="minorHAnsi" w:cs="Arial"/>
          <w:b/>
          <w:bCs/>
          <w:sz w:val="22"/>
          <w:szCs w:val="22"/>
          <w:lang w:val="es-CO" w:eastAsia="en-US"/>
          <w14:ligatures w14:val="standardContextual"/>
        </w:rPr>
        <w:t xml:space="preserve">cción </w:t>
      </w:r>
      <w:permStart w:id="1266945349" w:edGrp="everyone"/>
      <w:r w:rsidR="00196BFF">
        <w:rPr>
          <w:rFonts w:eastAsiaTheme="minorHAnsi" w:cs="Arial"/>
          <w:b/>
          <w:bCs/>
          <w:sz w:val="22"/>
          <w:szCs w:val="22"/>
          <w:lang w:val="es-CO" w:eastAsia="en-US"/>
          <w14:ligatures w14:val="standardContextual"/>
        </w:rPr>
        <w:t>2025</w:t>
      </w:r>
      <w:permEnd w:id="1266945349"/>
    </w:p>
    <w:p w14:paraId="40305661" w14:textId="2676154D" w:rsidR="008363EE" w:rsidRPr="003D4F0D" w:rsidRDefault="008363EE" w:rsidP="00176AA8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</w:pPr>
    </w:p>
    <w:p w14:paraId="52E11869" w14:textId="278343AC" w:rsidR="006A7E3B" w:rsidRPr="003D4F0D" w:rsidRDefault="008363EE" w:rsidP="00176AA8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</w:pPr>
      <w:r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>Como expone el Plan de Desarrollo Estrat</w:t>
      </w:r>
      <w:r w:rsidR="006A7E3B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 xml:space="preserve">égico, el proceso formativo requiere estar sintonizado con las necesidades culturales, sociales y temporales para lo cual es necesario formar ciudadanos competentes que respondan a los retos de la cotidianidad </w:t>
      </w:r>
      <w:r w:rsidR="00052A22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fldChar w:fldCharType="begin" w:fldLock="1"/>
      </w:r>
      <w:r w:rsidR="00316127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instrText>ADDIN CSL_CITATION {"citationItems":[{"id":"ITEM-1","itemData":{"ISBN":"9783540773405","author":[{"dropping-particle":"","family":"UTS","given":"","non-dropping-particle":"","parse-names":false,"suffix":""}],"id":"ITEM-1","issued":{"date-parts":[["2020"]]},"page":"634","publisher":"Unidades Tecnológicas de Santander","publisher-place":"Bucarmanga","title":"Plan estratégico de Desarrolo Institucional 2021-2027","type":"article"},"uris":["http://www.mendeley.com/documents/?uuid=57cd2254-8eb9-4436-82b7-c0e33bd6b505"]}],"mendeley":{"formattedCitation":"(UTS, 2020)","plainTextFormattedCitation":"(UTS, 2020)","previouslyFormattedCitation":"(UTS, 2020)"},"properties":{"noteIndex":0},"schema":"https://github.com/citation-style-language/schema/raw/master/csl-citation.json"}</w:instrText>
      </w:r>
      <w:r w:rsidR="00052A22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fldChar w:fldCharType="separate"/>
      </w:r>
      <w:r w:rsidR="00052A22" w:rsidRPr="003D4F0D">
        <w:rPr>
          <w:rFonts w:eastAsiaTheme="minorHAnsi" w:cs="Arial"/>
          <w:bCs/>
          <w:noProof/>
          <w:sz w:val="22"/>
          <w:szCs w:val="22"/>
          <w:lang w:val="es-CO" w:eastAsia="en-US"/>
          <w14:ligatures w14:val="standardContextual"/>
        </w:rPr>
        <w:t>(UTS, 2020)</w:t>
      </w:r>
      <w:r w:rsidR="00052A22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fldChar w:fldCharType="end"/>
      </w:r>
      <w:r w:rsidR="006A7E3B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>.</w:t>
      </w:r>
      <w:r w:rsidR="006A7947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 xml:space="preserve"> Para ello las funciones misiones de la UTS, se forjan mediante dinamias renovadas que conllevan la formación integral </w:t>
      </w:r>
      <w:r w:rsidR="00442A9D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>soportadas en</w:t>
      </w:r>
      <w:r w:rsidR="006A7947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 xml:space="preserve"> estrategias a través de las cuales se articulan </w:t>
      </w:r>
      <w:r w:rsidR="00DE7BBD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>el desarrollo tecnológico y la innovación como mecanismos para impulsar el desarrollo de p</w:t>
      </w:r>
      <w:r w:rsidR="00442A9D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 xml:space="preserve">ensamiento crítico, divergente y </w:t>
      </w:r>
      <w:r w:rsidR="00DE7BBD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>empático en el marco de la educación incluyente y de ca</w:t>
      </w:r>
      <w:r w:rsidR="008233DA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>lidad. Bajo esta concepción el S</w:t>
      </w:r>
      <w:r w:rsidR="00DE7BBD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>emillero</w:t>
      </w:r>
      <w:r w:rsidR="008233DA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 xml:space="preserve"> de Investigación </w:t>
      </w:r>
      <w:permStart w:id="1587491461" w:edGrp="everyone"/>
      <w:r w:rsidR="002F1485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>SITCOC</w:t>
      </w:r>
      <w:permEnd w:id="1587491461"/>
      <w:r w:rsidR="00DE7BBD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 xml:space="preserve"> constituye un escenario a través</w:t>
      </w:r>
      <w:r w:rsidR="00442A9D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 xml:space="preserve"> del cual </w:t>
      </w:r>
      <w:r w:rsidR="00DE7BBD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 xml:space="preserve">los estudiantes se conectan con el mundo globalizado, deslocalizado e internacionalizado, asumiendo retos </w:t>
      </w:r>
      <w:r w:rsidR="004219EA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 xml:space="preserve">propios del entorno social, económico y cultural, apoyados por la labor del </w:t>
      </w:r>
      <w:r w:rsidR="008233DA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>Docente L</w:t>
      </w:r>
      <w:r w:rsidR="004219EA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>íder que responde a los retos que exige el entorno de manera eficiente.</w:t>
      </w:r>
    </w:p>
    <w:p w14:paraId="3B38E72B" w14:textId="77777777" w:rsidR="005017D8" w:rsidRPr="003D4F0D" w:rsidRDefault="005017D8" w:rsidP="00176AA8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</w:pPr>
    </w:p>
    <w:p w14:paraId="61B8BF37" w14:textId="412FD70F" w:rsidR="008850B6" w:rsidRPr="003D4F0D" w:rsidRDefault="004219EA" w:rsidP="00176AA8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</w:pPr>
      <w:r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 xml:space="preserve">En </w:t>
      </w:r>
      <w:r w:rsidR="008233DA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>este contexto, el Plan de A</w:t>
      </w:r>
      <w:r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>cción</w:t>
      </w:r>
      <w:r w:rsidR="00A22492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 xml:space="preserve"> que se propone para el año </w:t>
      </w:r>
      <w:permStart w:id="1466913952" w:edGrp="everyone"/>
      <w:r w:rsidR="008847AA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>2025</w:t>
      </w:r>
      <w:permEnd w:id="1466913952"/>
      <w:r w:rsidR="00A22492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 xml:space="preserve">, </w:t>
      </w:r>
      <w:r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 xml:space="preserve"> fortalece igualmente la gestión de conocimiento a partir del trabajo colaborativo y de redes de investigación para generar </w:t>
      </w:r>
      <w:r w:rsidR="005017D8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>espacios de</w:t>
      </w:r>
      <w:r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 xml:space="preserve"> </w:t>
      </w:r>
      <w:r w:rsidR="005017D8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>investigación formativa desde donde se contribuye a la producción científica y académica con resultados en procesos de industria creativa</w:t>
      </w:r>
      <w:r w:rsidR="00442A9D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 xml:space="preserve"> y</w:t>
      </w:r>
      <w:r w:rsidR="005017D8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 xml:space="preserve"> </w:t>
      </w:r>
      <w:r w:rsidR="005025C0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>Tecnología e I</w:t>
      </w:r>
      <w:r w:rsidR="00F63242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 xml:space="preserve">nnovación, como componentes esenciales en las tendencias </w:t>
      </w:r>
      <w:r w:rsidR="00AE6A87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>de orden local, nacional e internacional en el marco del roll que asume el ciudadano global</w:t>
      </w:r>
      <w:r w:rsidR="00AE6A87" w:rsidRPr="003D4F0D">
        <w:rPr>
          <w:rStyle w:val="Refdenotaalpie"/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footnoteReference w:id="2"/>
      </w:r>
      <w:r w:rsidR="00AE6A87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>.</w:t>
      </w:r>
    </w:p>
    <w:p w14:paraId="6BA635DA" w14:textId="10DD7021" w:rsidR="00D025F6" w:rsidRPr="003D4F0D" w:rsidRDefault="00D025F6" w:rsidP="00176AA8">
      <w:pPr>
        <w:suppressAutoHyphens w:val="0"/>
        <w:autoSpaceDE w:val="0"/>
        <w:autoSpaceDN w:val="0"/>
        <w:adjustRightInd w:val="0"/>
        <w:spacing w:line="276" w:lineRule="auto"/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</w:pPr>
    </w:p>
    <w:p w14:paraId="3277671E" w14:textId="24761C10" w:rsidR="00DA1FE6" w:rsidRPr="003D4F0D" w:rsidRDefault="00D025F6" w:rsidP="00176AA8">
      <w:pPr>
        <w:suppressAutoHyphens w:val="0"/>
        <w:autoSpaceDE w:val="0"/>
        <w:autoSpaceDN w:val="0"/>
        <w:adjustRightInd w:val="0"/>
        <w:spacing w:line="276" w:lineRule="auto"/>
        <w:rPr>
          <w:rFonts w:cs="Arial"/>
        </w:rPr>
      </w:pPr>
      <w:r w:rsidRPr="003D4F0D">
        <w:rPr>
          <w:rFonts w:eastAsiaTheme="minorHAnsi" w:cs="Arial"/>
          <w:sz w:val="22"/>
          <w:szCs w:val="22"/>
          <w:lang w:val="es-CO" w:eastAsia="en-US"/>
          <w14:ligatures w14:val="standardContextual"/>
        </w:rPr>
        <w:t xml:space="preserve">La estructura estratégica responde a los ejes estratégicos del Plan de Desarrollo Institucional PEDI 2021-2027, que incluyen cinco pilares institucionales que consolidan las líneas del accionar estratégico conformadas por Programas, Proyectos e Indicadores, que </w:t>
      </w:r>
      <w:r w:rsidR="00316127" w:rsidRPr="003D4F0D">
        <w:rPr>
          <w:rFonts w:eastAsiaTheme="minorHAnsi" w:cs="Arial"/>
          <w:sz w:val="22"/>
          <w:szCs w:val="22"/>
          <w:lang w:val="es-CO" w:eastAsia="en-US"/>
          <w14:ligatures w14:val="standardContextual"/>
        </w:rPr>
        <w:t>“</w:t>
      </w:r>
      <w:r w:rsidRPr="003D4F0D">
        <w:rPr>
          <w:rFonts w:eastAsiaTheme="minorHAnsi" w:cs="Arial"/>
          <w:sz w:val="22"/>
          <w:szCs w:val="22"/>
          <w:lang w:val="es-CO" w:eastAsia="en-US"/>
          <w14:ligatures w14:val="standardContextual"/>
        </w:rPr>
        <w:t xml:space="preserve">enmarcan a los procesos institucionales y se articulan con los procesos de </w:t>
      </w:r>
      <w:r w:rsidR="00316127" w:rsidRPr="003D4F0D">
        <w:rPr>
          <w:rFonts w:eastAsiaTheme="minorHAnsi" w:cs="Arial"/>
          <w:sz w:val="22"/>
          <w:szCs w:val="22"/>
          <w:lang w:val="es-CO" w:eastAsia="en-US"/>
          <w14:ligatures w14:val="standardContextual"/>
        </w:rPr>
        <w:t>autoevaluación</w:t>
      </w:r>
      <w:r w:rsidRPr="003D4F0D">
        <w:rPr>
          <w:rFonts w:eastAsiaTheme="minorHAnsi" w:cs="Arial"/>
          <w:sz w:val="22"/>
          <w:szCs w:val="22"/>
          <w:lang w:val="es-CO" w:eastAsia="en-US"/>
          <w14:ligatures w14:val="standardContextual"/>
        </w:rPr>
        <w:t>, calidad y acreditación institucional</w:t>
      </w:r>
      <w:r w:rsidR="00316127" w:rsidRPr="003D4F0D">
        <w:rPr>
          <w:rFonts w:eastAsiaTheme="minorHAnsi" w:cs="Arial"/>
          <w:sz w:val="22"/>
          <w:szCs w:val="22"/>
          <w:lang w:val="es-CO" w:eastAsia="en-US"/>
          <w14:ligatures w14:val="standardContextual"/>
        </w:rPr>
        <w:t xml:space="preserve">” </w:t>
      </w:r>
      <w:r w:rsidR="00316127" w:rsidRPr="003D4F0D">
        <w:rPr>
          <w:rFonts w:eastAsiaTheme="minorHAnsi" w:cs="Arial"/>
          <w:sz w:val="22"/>
          <w:szCs w:val="22"/>
          <w:lang w:val="es-CO" w:eastAsia="en-US"/>
          <w14:ligatures w14:val="standardContextual"/>
        </w:rPr>
        <w:fldChar w:fldCharType="begin" w:fldLock="1"/>
      </w:r>
      <w:r w:rsidR="0054245B" w:rsidRPr="003D4F0D">
        <w:rPr>
          <w:rFonts w:eastAsiaTheme="minorHAnsi" w:cs="Arial"/>
          <w:sz w:val="22"/>
          <w:szCs w:val="22"/>
          <w:lang w:val="es-CO" w:eastAsia="en-US"/>
          <w14:ligatures w14:val="standardContextual"/>
        </w:rPr>
        <w:instrText>ADDIN CSL_CITATION {"citationItems":[{"id":"ITEM-1","itemData":{"ISBN":"9783540773405","author":[{"dropping-particle":"","family":"UTS","given":"","non-dropping-particle":"","parse-names":false,"suffix":""}],"id":"ITEM-1","issued":{"date-parts":[["2020"]]},"page":"634","publisher":"Unidades Tecnológicas de Santander","publisher-place":"Bucarmanga","title":"Plan estratégico de Desarrolo Institucional 2021-2027","type":"article"},"uris":["http://www.mendeley.com/documents/?uuid=57cd2254-8eb9-4436-82b7-c0e33bd6b505"]}],"mendeley":{"formattedCitation":"(UTS, 2020)","manualFormatting":"(UTS, 2020, p. 36)","plainTextFormattedCitation":"(UTS, 2020)","previouslyFormattedCitation":"(UTS, 2020)"},"properties":{"noteIndex":0},"schema":"https://github.com/citation-style-language/schema/raw/master/csl-citation.json"}</w:instrText>
      </w:r>
      <w:r w:rsidR="00316127" w:rsidRPr="003D4F0D">
        <w:rPr>
          <w:rFonts w:eastAsiaTheme="minorHAnsi" w:cs="Arial"/>
          <w:sz w:val="22"/>
          <w:szCs w:val="22"/>
          <w:lang w:val="es-CO" w:eastAsia="en-US"/>
          <w14:ligatures w14:val="standardContextual"/>
        </w:rPr>
        <w:fldChar w:fldCharType="separate"/>
      </w:r>
      <w:r w:rsidR="00316127" w:rsidRPr="003D4F0D">
        <w:rPr>
          <w:rFonts w:eastAsiaTheme="minorHAnsi" w:cs="Arial"/>
          <w:noProof/>
          <w:sz w:val="22"/>
          <w:szCs w:val="22"/>
          <w:lang w:val="es-CO" w:eastAsia="en-US"/>
          <w14:ligatures w14:val="standardContextual"/>
        </w:rPr>
        <w:t>(UTS, 2020, p. 36)</w:t>
      </w:r>
      <w:r w:rsidR="00316127" w:rsidRPr="003D4F0D">
        <w:rPr>
          <w:rFonts w:eastAsiaTheme="minorHAnsi" w:cs="Arial"/>
          <w:sz w:val="22"/>
          <w:szCs w:val="22"/>
          <w:lang w:val="es-CO" w:eastAsia="en-US"/>
          <w14:ligatures w14:val="standardContextual"/>
        </w:rPr>
        <w:fldChar w:fldCharType="end"/>
      </w:r>
      <w:r w:rsidRPr="003D4F0D">
        <w:rPr>
          <w:rFonts w:eastAsiaTheme="minorHAnsi" w:cs="Arial"/>
          <w:sz w:val="22"/>
          <w:szCs w:val="22"/>
          <w:lang w:val="es-CO" w:eastAsia="en-US"/>
          <w14:ligatures w14:val="standardContextual"/>
        </w:rPr>
        <w:t>.</w:t>
      </w:r>
    </w:p>
    <w:p w14:paraId="04C2802F" w14:textId="023D5131" w:rsidR="00D025F6" w:rsidRPr="003D4F0D" w:rsidRDefault="00D025F6" w:rsidP="00176AA8">
      <w:pPr>
        <w:spacing w:line="276" w:lineRule="auto"/>
        <w:rPr>
          <w:rFonts w:cs="Arial"/>
        </w:rPr>
      </w:pPr>
    </w:p>
    <w:p w14:paraId="05606FD0" w14:textId="604B1EFE" w:rsidR="002A1AA1" w:rsidRPr="003D4F0D" w:rsidRDefault="008233DA" w:rsidP="002E6A82">
      <w:pPr>
        <w:pStyle w:val="Prrafodelista"/>
        <w:numPr>
          <w:ilvl w:val="0"/>
          <w:numId w:val="8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rPr>
          <w:rFonts w:cs="Arial"/>
          <w:b/>
          <w:sz w:val="22"/>
          <w:szCs w:val="22"/>
        </w:rPr>
      </w:pPr>
      <w:r w:rsidRPr="003D4F0D">
        <w:rPr>
          <w:rFonts w:cs="Arial"/>
          <w:b/>
          <w:sz w:val="22"/>
          <w:szCs w:val="22"/>
        </w:rPr>
        <w:t xml:space="preserve">Plan </w:t>
      </w:r>
      <w:r w:rsidRPr="003D4F0D">
        <w:rPr>
          <w:rFonts w:eastAsiaTheme="minorHAnsi" w:cs="Arial"/>
          <w:b/>
          <w:bCs/>
          <w:sz w:val="22"/>
          <w:szCs w:val="22"/>
          <w:lang w:val="es-CO" w:eastAsia="en-US"/>
          <w14:ligatures w14:val="standardContextual"/>
        </w:rPr>
        <w:t>Anual</w:t>
      </w:r>
      <w:r w:rsidRPr="003D4F0D">
        <w:rPr>
          <w:rFonts w:cs="Arial"/>
          <w:b/>
          <w:sz w:val="22"/>
          <w:szCs w:val="22"/>
        </w:rPr>
        <w:t xml:space="preserve"> </w:t>
      </w:r>
      <w:permStart w:id="1870218420" w:edGrp="everyone"/>
      <w:r w:rsidR="008847AA">
        <w:rPr>
          <w:rFonts w:cs="Arial"/>
          <w:b/>
          <w:sz w:val="22"/>
          <w:szCs w:val="22"/>
        </w:rPr>
        <w:t>2025</w:t>
      </w:r>
      <w:permEnd w:id="1870218420"/>
    </w:p>
    <w:p w14:paraId="4139EE24" w14:textId="77777777" w:rsidR="00316127" w:rsidRPr="003D4F0D" w:rsidRDefault="00316127" w:rsidP="00176AA8">
      <w:pPr>
        <w:spacing w:line="276" w:lineRule="auto"/>
        <w:rPr>
          <w:rFonts w:cs="Arial"/>
          <w:sz w:val="22"/>
          <w:szCs w:val="22"/>
        </w:rPr>
      </w:pPr>
    </w:p>
    <w:p w14:paraId="73D07F16" w14:textId="7D9D933C" w:rsidR="0054245B" w:rsidRPr="003D4F0D" w:rsidRDefault="008233DA" w:rsidP="00176AA8">
      <w:pPr>
        <w:pStyle w:val="Textoindependiente"/>
        <w:spacing w:line="276" w:lineRule="auto"/>
        <w:rPr>
          <w:rFonts w:cs="Arial"/>
          <w:sz w:val="22"/>
          <w:szCs w:val="22"/>
        </w:rPr>
      </w:pPr>
      <w:r w:rsidRPr="003D4F0D">
        <w:rPr>
          <w:rFonts w:cs="Arial"/>
          <w:sz w:val="22"/>
          <w:szCs w:val="22"/>
        </w:rPr>
        <w:t xml:space="preserve">El Plan de Acción de </w:t>
      </w:r>
      <w:permStart w:id="1015616130" w:edGrp="everyone"/>
      <w:r w:rsidR="008847AA">
        <w:rPr>
          <w:rFonts w:cs="Arial"/>
          <w:sz w:val="22"/>
          <w:szCs w:val="22"/>
        </w:rPr>
        <w:t>SITCOC</w:t>
      </w:r>
      <w:permEnd w:id="1015616130"/>
      <w:r w:rsidR="002A1AA1" w:rsidRPr="003D4F0D">
        <w:rPr>
          <w:rFonts w:cs="Arial"/>
          <w:sz w:val="22"/>
          <w:szCs w:val="22"/>
        </w:rPr>
        <w:t>, conforme la estructuran del PEDI y el</w:t>
      </w:r>
      <w:r w:rsidR="005025C0" w:rsidRPr="003D4F0D">
        <w:rPr>
          <w:rFonts w:cs="Arial"/>
          <w:sz w:val="22"/>
          <w:szCs w:val="22"/>
        </w:rPr>
        <w:t xml:space="preserve"> Plan de Desarrollo</w:t>
      </w:r>
      <w:r w:rsidR="002A1AA1" w:rsidRPr="003D4F0D">
        <w:rPr>
          <w:rFonts w:cs="Arial"/>
          <w:sz w:val="22"/>
          <w:szCs w:val="22"/>
        </w:rPr>
        <w:t xml:space="preserve"> Estratégico para la Investigación, la Innovación y creación Artísticas y Cultu</w:t>
      </w:r>
      <w:r w:rsidRPr="003D4F0D">
        <w:rPr>
          <w:rFonts w:cs="Arial"/>
          <w:sz w:val="22"/>
          <w:szCs w:val="22"/>
        </w:rPr>
        <w:t>ral del P</w:t>
      </w:r>
      <w:r w:rsidR="002A1AA1" w:rsidRPr="003D4F0D">
        <w:rPr>
          <w:rFonts w:cs="Arial"/>
          <w:sz w:val="22"/>
          <w:szCs w:val="22"/>
        </w:rPr>
        <w:t>rograma</w:t>
      </w:r>
      <w:r w:rsidRPr="003D4F0D">
        <w:rPr>
          <w:rFonts w:cs="Arial"/>
          <w:sz w:val="22"/>
          <w:szCs w:val="22"/>
        </w:rPr>
        <w:t xml:space="preserve"> Académico </w:t>
      </w:r>
      <w:permStart w:id="1232737522" w:edGrp="everyone"/>
      <w:r w:rsidR="00196BFF" w:rsidRPr="00196BFF">
        <w:rPr>
          <w:rFonts w:cs="Arial"/>
          <w:sz w:val="22"/>
          <w:szCs w:val="22"/>
        </w:rPr>
        <w:t>Ingeniería Civil por ciclos propedéuticos con la Tecnología en Construcción de Obras Civiles</w:t>
      </w:r>
      <w:permEnd w:id="1232737522"/>
      <w:r w:rsidRPr="003D4F0D">
        <w:rPr>
          <w:rFonts w:cs="Arial"/>
          <w:sz w:val="22"/>
          <w:szCs w:val="22"/>
        </w:rPr>
        <w:t>, hace parte del Plan de A</w:t>
      </w:r>
      <w:r w:rsidR="0082096E" w:rsidRPr="003D4F0D">
        <w:rPr>
          <w:rFonts w:cs="Arial"/>
          <w:sz w:val="22"/>
          <w:szCs w:val="22"/>
        </w:rPr>
        <w:t>cción para el fortalecimiento de la cultura investigativa y de innovación y es común para los dos niveles de formación del programa</w:t>
      </w:r>
      <w:r w:rsidR="008E5371" w:rsidRPr="003D4F0D">
        <w:rPr>
          <w:rFonts w:cs="Arial"/>
          <w:sz w:val="22"/>
          <w:szCs w:val="22"/>
        </w:rPr>
        <w:t>, diferenciándose específicamente en el alc</w:t>
      </w:r>
      <w:r w:rsidR="005025C0" w:rsidRPr="003D4F0D">
        <w:rPr>
          <w:rFonts w:cs="Arial"/>
          <w:sz w:val="22"/>
          <w:szCs w:val="22"/>
        </w:rPr>
        <w:t>ance de</w:t>
      </w:r>
      <w:r w:rsidR="008E5371" w:rsidRPr="003D4F0D">
        <w:rPr>
          <w:rFonts w:cs="Arial"/>
          <w:sz w:val="22"/>
          <w:szCs w:val="22"/>
        </w:rPr>
        <w:t xml:space="preserve">finido institucionalmente para cada nivel </w:t>
      </w:r>
      <w:r w:rsidR="008E5371" w:rsidRPr="003D4F0D">
        <w:rPr>
          <w:rFonts w:cs="Arial"/>
          <w:sz w:val="22"/>
          <w:szCs w:val="22"/>
        </w:rPr>
        <w:lastRenderedPageBreak/>
        <w:t>de formación. En el Nivel tecnológico, el al</w:t>
      </w:r>
      <w:r w:rsidR="005025C0" w:rsidRPr="003D4F0D">
        <w:rPr>
          <w:rFonts w:cs="Arial"/>
          <w:sz w:val="22"/>
          <w:szCs w:val="22"/>
        </w:rPr>
        <w:t>c</w:t>
      </w:r>
      <w:r w:rsidR="008E5371" w:rsidRPr="003D4F0D">
        <w:rPr>
          <w:rFonts w:cs="Arial"/>
          <w:sz w:val="22"/>
          <w:szCs w:val="22"/>
        </w:rPr>
        <w:t>ance es exploratorio</w:t>
      </w:r>
      <w:r w:rsidR="008E5371" w:rsidRPr="003D4F0D">
        <w:rPr>
          <w:rFonts w:cs="Arial"/>
          <w:spacing w:val="1"/>
          <w:sz w:val="22"/>
          <w:szCs w:val="22"/>
        </w:rPr>
        <w:t xml:space="preserve"> </w:t>
      </w:r>
      <w:r w:rsidR="008E5371" w:rsidRPr="003D4F0D">
        <w:rPr>
          <w:rFonts w:cs="Arial"/>
          <w:sz w:val="22"/>
          <w:szCs w:val="22"/>
        </w:rPr>
        <w:t>y/o</w:t>
      </w:r>
      <w:r w:rsidR="008E5371" w:rsidRPr="003D4F0D">
        <w:rPr>
          <w:rFonts w:cs="Arial"/>
          <w:spacing w:val="-2"/>
          <w:sz w:val="22"/>
          <w:szCs w:val="22"/>
        </w:rPr>
        <w:t xml:space="preserve"> </w:t>
      </w:r>
      <w:r w:rsidR="008E5371" w:rsidRPr="003D4F0D">
        <w:rPr>
          <w:rFonts w:cs="Arial"/>
          <w:sz w:val="22"/>
          <w:szCs w:val="22"/>
        </w:rPr>
        <w:t xml:space="preserve">descriptivo y como tal se centra </w:t>
      </w:r>
      <w:r w:rsidR="0054245B" w:rsidRPr="003D4F0D">
        <w:rPr>
          <w:rFonts w:cs="Arial"/>
          <w:sz w:val="22"/>
          <w:szCs w:val="22"/>
        </w:rPr>
        <w:t xml:space="preserve">en la </w:t>
      </w:r>
      <w:r w:rsidR="008E5371" w:rsidRPr="003D4F0D">
        <w:rPr>
          <w:rFonts w:cs="Arial"/>
          <w:sz w:val="22"/>
          <w:szCs w:val="22"/>
        </w:rPr>
        <w:t>conceptualización</w:t>
      </w:r>
      <w:r w:rsidR="008E5371" w:rsidRPr="003D4F0D">
        <w:rPr>
          <w:rFonts w:cs="Arial"/>
          <w:spacing w:val="1"/>
          <w:sz w:val="22"/>
          <w:szCs w:val="22"/>
        </w:rPr>
        <w:t xml:space="preserve"> </w:t>
      </w:r>
      <w:r w:rsidR="008E5371" w:rsidRPr="003D4F0D">
        <w:rPr>
          <w:rFonts w:cs="Arial"/>
          <w:sz w:val="22"/>
          <w:szCs w:val="22"/>
        </w:rPr>
        <w:t>de</w:t>
      </w:r>
      <w:r w:rsidR="008E5371" w:rsidRPr="003D4F0D">
        <w:rPr>
          <w:rFonts w:cs="Arial"/>
          <w:spacing w:val="1"/>
          <w:sz w:val="22"/>
          <w:szCs w:val="22"/>
        </w:rPr>
        <w:t xml:space="preserve"> </w:t>
      </w:r>
      <w:r w:rsidR="008E5371" w:rsidRPr="003D4F0D">
        <w:rPr>
          <w:rFonts w:cs="Arial"/>
          <w:sz w:val="22"/>
          <w:szCs w:val="22"/>
        </w:rPr>
        <w:t>competencias relacionadas con “saber hacer”, se soportan en objetivos referidos a acciones, procesos,</w:t>
      </w:r>
      <w:r w:rsidR="008E5371" w:rsidRPr="003D4F0D">
        <w:rPr>
          <w:rFonts w:cs="Arial"/>
          <w:spacing w:val="1"/>
          <w:sz w:val="22"/>
          <w:szCs w:val="22"/>
        </w:rPr>
        <w:t xml:space="preserve"> </w:t>
      </w:r>
      <w:r w:rsidR="008E5371" w:rsidRPr="003D4F0D">
        <w:rPr>
          <w:rFonts w:cs="Arial"/>
          <w:sz w:val="22"/>
          <w:szCs w:val="22"/>
        </w:rPr>
        <w:t>estados o hechos relacionados con el objeto de la investigación tales como: Diseñar, gestionar, describir,</w:t>
      </w:r>
      <w:r w:rsidR="008E5371" w:rsidRPr="003D4F0D">
        <w:rPr>
          <w:rFonts w:cs="Arial"/>
          <w:spacing w:val="1"/>
          <w:sz w:val="22"/>
          <w:szCs w:val="22"/>
        </w:rPr>
        <w:t xml:space="preserve"> </w:t>
      </w:r>
      <w:r w:rsidR="008E5371" w:rsidRPr="003D4F0D">
        <w:rPr>
          <w:rFonts w:cs="Arial"/>
          <w:sz w:val="22"/>
          <w:szCs w:val="22"/>
        </w:rPr>
        <w:t>identificar, examinar, operar, programar, formular, diferenciar, localizar, preparar, reconocer, entre otros</w:t>
      </w:r>
      <w:r w:rsidR="008E5371" w:rsidRPr="003D4F0D">
        <w:rPr>
          <w:rFonts w:cs="Arial"/>
          <w:spacing w:val="1"/>
          <w:sz w:val="22"/>
          <w:szCs w:val="22"/>
        </w:rPr>
        <w:t xml:space="preserve"> </w:t>
      </w:r>
      <w:r w:rsidR="008E5371" w:rsidRPr="003D4F0D">
        <w:rPr>
          <w:rFonts w:cs="Arial"/>
          <w:sz w:val="22"/>
          <w:szCs w:val="22"/>
        </w:rPr>
        <w:t>propios</w:t>
      </w:r>
      <w:r w:rsidR="008E5371" w:rsidRPr="003D4F0D">
        <w:rPr>
          <w:rFonts w:cs="Arial"/>
          <w:spacing w:val="-1"/>
          <w:sz w:val="22"/>
          <w:szCs w:val="22"/>
        </w:rPr>
        <w:t xml:space="preserve"> </w:t>
      </w:r>
      <w:r w:rsidR="008E5371" w:rsidRPr="003D4F0D">
        <w:rPr>
          <w:rFonts w:cs="Arial"/>
          <w:sz w:val="22"/>
          <w:szCs w:val="22"/>
        </w:rPr>
        <w:t>del saber hacer</w:t>
      </w:r>
      <w:r w:rsidR="008E5371" w:rsidRPr="003D4F0D">
        <w:rPr>
          <w:rFonts w:cs="Arial"/>
          <w:spacing w:val="-2"/>
          <w:sz w:val="22"/>
          <w:szCs w:val="22"/>
        </w:rPr>
        <w:t xml:space="preserve"> </w:t>
      </w:r>
      <w:r w:rsidR="008E5371" w:rsidRPr="003D4F0D">
        <w:rPr>
          <w:rFonts w:cs="Arial"/>
          <w:sz w:val="22"/>
          <w:szCs w:val="22"/>
        </w:rPr>
        <w:t>y</w:t>
      </w:r>
      <w:r w:rsidR="008E5371" w:rsidRPr="003D4F0D">
        <w:rPr>
          <w:rFonts w:cs="Arial"/>
          <w:spacing w:val="-1"/>
          <w:sz w:val="22"/>
          <w:szCs w:val="22"/>
        </w:rPr>
        <w:t xml:space="preserve"> </w:t>
      </w:r>
      <w:r w:rsidR="008E5371" w:rsidRPr="003D4F0D">
        <w:rPr>
          <w:rFonts w:cs="Arial"/>
          <w:sz w:val="22"/>
          <w:szCs w:val="22"/>
        </w:rPr>
        <w:t>su</w:t>
      </w:r>
      <w:r w:rsidR="008E5371" w:rsidRPr="003D4F0D">
        <w:rPr>
          <w:rFonts w:cs="Arial"/>
          <w:spacing w:val="-2"/>
          <w:sz w:val="22"/>
          <w:szCs w:val="22"/>
        </w:rPr>
        <w:t xml:space="preserve"> </w:t>
      </w:r>
      <w:r w:rsidR="008E5371" w:rsidRPr="003D4F0D">
        <w:rPr>
          <w:rFonts w:cs="Arial"/>
          <w:sz w:val="22"/>
          <w:szCs w:val="22"/>
        </w:rPr>
        <w:t>alcance</w:t>
      </w:r>
      <w:r w:rsidR="008E5371" w:rsidRPr="003D4F0D">
        <w:rPr>
          <w:rFonts w:cs="Arial"/>
          <w:spacing w:val="-1"/>
          <w:sz w:val="22"/>
          <w:szCs w:val="22"/>
        </w:rPr>
        <w:t xml:space="preserve"> </w:t>
      </w:r>
      <w:r w:rsidR="008E5371" w:rsidRPr="003D4F0D">
        <w:rPr>
          <w:rFonts w:cs="Arial"/>
          <w:sz w:val="22"/>
          <w:szCs w:val="22"/>
        </w:rPr>
        <w:t>es</w:t>
      </w:r>
      <w:r w:rsidR="008E5371" w:rsidRPr="003D4F0D">
        <w:rPr>
          <w:rFonts w:cs="Arial"/>
          <w:spacing w:val="-2"/>
          <w:sz w:val="22"/>
          <w:szCs w:val="22"/>
        </w:rPr>
        <w:t xml:space="preserve"> </w:t>
      </w:r>
      <w:r w:rsidR="008E5371" w:rsidRPr="003D4F0D">
        <w:rPr>
          <w:rFonts w:cs="Arial"/>
          <w:sz w:val="22"/>
          <w:szCs w:val="22"/>
        </w:rPr>
        <w:t>exploratorio</w:t>
      </w:r>
      <w:r w:rsidR="008E5371" w:rsidRPr="003D4F0D">
        <w:rPr>
          <w:rFonts w:cs="Arial"/>
          <w:spacing w:val="1"/>
          <w:sz w:val="22"/>
          <w:szCs w:val="22"/>
        </w:rPr>
        <w:t xml:space="preserve"> </w:t>
      </w:r>
      <w:r w:rsidR="008E5371" w:rsidRPr="003D4F0D">
        <w:rPr>
          <w:rFonts w:cs="Arial"/>
          <w:sz w:val="22"/>
          <w:szCs w:val="22"/>
        </w:rPr>
        <w:t>y/o</w:t>
      </w:r>
      <w:r w:rsidR="008E5371" w:rsidRPr="003D4F0D">
        <w:rPr>
          <w:rFonts w:cs="Arial"/>
          <w:spacing w:val="-2"/>
          <w:sz w:val="22"/>
          <w:szCs w:val="22"/>
        </w:rPr>
        <w:t xml:space="preserve"> </w:t>
      </w:r>
      <w:r w:rsidR="008E5371" w:rsidRPr="003D4F0D">
        <w:rPr>
          <w:rFonts w:cs="Arial"/>
          <w:sz w:val="22"/>
          <w:szCs w:val="22"/>
        </w:rPr>
        <w:t>descriptivo</w:t>
      </w:r>
      <w:r w:rsidR="0054245B" w:rsidRPr="003D4F0D">
        <w:rPr>
          <w:rFonts w:cs="Arial"/>
          <w:sz w:val="22"/>
          <w:szCs w:val="22"/>
        </w:rPr>
        <w:t>. En el Nivel Universitario, el</w:t>
      </w:r>
      <w:r w:rsidR="0054245B" w:rsidRPr="003D4F0D">
        <w:rPr>
          <w:rFonts w:cs="Arial"/>
          <w:spacing w:val="-11"/>
          <w:sz w:val="22"/>
          <w:szCs w:val="22"/>
        </w:rPr>
        <w:t xml:space="preserve"> </w:t>
      </w:r>
      <w:r w:rsidR="005025C0" w:rsidRPr="003D4F0D">
        <w:rPr>
          <w:rFonts w:cs="Arial"/>
          <w:sz w:val="22"/>
          <w:szCs w:val="22"/>
        </w:rPr>
        <w:t xml:space="preserve">alcance </w:t>
      </w:r>
      <w:r w:rsidR="0054245B" w:rsidRPr="003D4F0D">
        <w:rPr>
          <w:rFonts w:cs="Arial"/>
          <w:sz w:val="22"/>
          <w:szCs w:val="22"/>
        </w:rPr>
        <w:t>de</w:t>
      </w:r>
      <w:r w:rsidR="0054245B" w:rsidRPr="003D4F0D">
        <w:rPr>
          <w:rFonts w:cs="Arial"/>
          <w:spacing w:val="-3"/>
          <w:sz w:val="22"/>
          <w:szCs w:val="22"/>
        </w:rPr>
        <w:t xml:space="preserve"> </w:t>
      </w:r>
      <w:r w:rsidR="0054245B" w:rsidRPr="003D4F0D">
        <w:rPr>
          <w:rFonts w:cs="Arial"/>
          <w:sz w:val="22"/>
          <w:szCs w:val="22"/>
        </w:rPr>
        <w:t>la investigación</w:t>
      </w:r>
      <w:r w:rsidR="0054245B" w:rsidRPr="003D4F0D">
        <w:rPr>
          <w:rFonts w:cs="Arial"/>
          <w:spacing w:val="-4"/>
          <w:sz w:val="22"/>
          <w:szCs w:val="22"/>
        </w:rPr>
        <w:t xml:space="preserve"> </w:t>
      </w:r>
      <w:r w:rsidR="0054245B" w:rsidRPr="003D4F0D">
        <w:rPr>
          <w:rFonts w:cs="Arial"/>
          <w:sz w:val="22"/>
          <w:szCs w:val="22"/>
        </w:rPr>
        <w:t>es</w:t>
      </w:r>
      <w:r w:rsidR="0054245B" w:rsidRPr="003D4F0D">
        <w:rPr>
          <w:rFonts w:cs="Arial"/>
          <w:spacing w:val="-2"/>
          <w:sz w:val="22"/>
          <w:szCs w:val="22"/>
        </w:rPr>
        <w:t xml:space="preserve"> </w:t>
      </w:r>
      <w:r w:rsidR="0054245B" w:rsidRPr="003D4F0D">
        <w:rPr>
          <w:rFonts w:cs="Arial"/>
          <w:sz w:val="22"/>
          <w:szCs w:val="22"/>
        </w:rPr>
        <w:t>correlacional</w:t>
      </w:r>
      <w:r w:rsidR="0054245B" w:rsidRPr="003D4F0D">
        <w:rPr>
          <w:rFonts w:cs="Arial"/>
          <w:spacing w:val="-2"/>
          <w:sz w:val="22"/>
          <w:szCs w:val="22"/>
        </w:rPr>
        <w:t xml:space="preserve"> </w:t>
      </w:r>
      <w:r w:rsidR="0054245B" w:rsidRPr="003D4F0D">
        <w:rPr>
          <w:rFonts w:cs="Arial"/>
          <w:sz w:val="22"/>
          <w:szCs w:val="22"/>
        </w:rPr>
        <w:t>y</w:t>
      </w:r>
      <w:r w:rsidR="0054245B" w:rsidRPr="003D4F0D">
        <w:rPr>
          <w:rFonts w:cs="Arial"/>
          <w:spacing w:val="-2"/>
          <w:sz w:val="22"/>
          <w:szCs w:val="22"/>
        </w:rPr>
        <w:t xml:space="preserve"> </w:t>
      </w:r>
      <w:r w:rsidR="0054245B" w:rsidRPr="003D4F0D">
        <w:rPr>
          <w:rFonts w:cs="Arial"/>
          <w:sz w:val="22"/>
          <w:szCs w:val="22"/>
        </w:rPr>
        <w:t>explicativo y responde al saber</w:t>
      </w:r>
      <w:r w:rsidR="0054245B" w:rsidRPr="003D4F0D">
        <w:rPr>
          <w:rFonts w:cs="Arial"/>
          <w:spacing w:val="1"/>
          <w:sz w:val="22"/>
          <w:szCs w:val="22"/>
        </w:rPr>
        <w:t xml:space="preserve"> </w:t>
      </w:r>
      <w:r w:rsidR="0054245B" w:rsidRPr="003D4F0D">
        <w:rPr>
          <w:rFonts w:cs="Arial"/>
          <w:sz w:val="22"/>
          <w:szCs w:val="22"/>
        </w:rPr>
        <w:t>ser</w:t>
      </w:r>
      <w:r w:rsidR="0054245B" w:rsidRPr="003D4F0D">
        <w:rPr>
          <w:rFonts w:cs="Arial"/>
          <w:spacing w:val="1"/>
          <w:sz w:val="22"/>
          <w:szCs w:val="22"/>
        </w:rPr>
        <w:t xml:space="preserve"> </w:t>
      </w:r>
      <w:r w:rsidR="0054245B" w:rsidRPr="003D4F0D">
        <w:rPr>
          <w:rFonts w:cs="Arial"/>
          <w:sz w:val="22"/>
          <w:szCs w:val="22"/>
        </w:rPr>
        <w:t>referido</w:t>
      </w:r>
      <w:r w:rsidR="0054245B" w:rsidRPr="003D4F0D">
        <w:rPr>
          <w:rFonts w:cs="Arial"/>
          <w:spacing w:val="1"/>
          <w:sz w:val="22"/>
          <w:szCs w:val="22"/>
        </w:rPr>
        <w:t xml:space="preserve"> </w:t>
      </w:r>
      <w:r w:rsidR="0054245B" w:rsidRPr="003D4F0D">
        <w:rPr>
          <w:rFonts w:cs="Arial"/>
          <w:sz w:val="22"/>
          <w:szCs w:val="22"/>
        </w:rPr>
        <w:t>a</w:t>
      </w:r>
      <w:r w:rsidR="0054245B" w:rsidRPr="003D4F0D">
        <w:rPr>
          <w:rFonts w:cs="Arial"/>
          <w:spacing w:val="1"/>
          <w:sz w:val="22"/>
          <w:szCs w:val="22"/>
        </w:rPr>
        <w:t xml:space="preserve"> </w:t>
      </w:r>
      <w:r w:rsidR="0054245B" w:rsidRPr="003D4F0D">
        <w:rPr>
          <w:rFonts w:cs="Arial"/>
          <w:sz w:val="22"/>
          <w:szCs w:val="22"/>
        </w:rPr>
        <w:t>la</w:t>
      </w:r>
      <w:r w:rsidR="0054245B" w:rsidRPr="003D4F0D">
        <w:rPr>
          <w:rFonts w:cs="Arial"/>
          <w:spacing w:val="1"/>
          <w:sz w:val="22"/>
          <w:szCs w:val="22"/>
        </w:rPr>
        <w:t xml:space="preserve"> </w:t>
      </w:r>
      <w:r w:rsidR="0054245B" w:rsidRPr="003D4F0D">
        <w:rPr>
          <w:rFonts w:cs="Arial"/>
          <w:spacing w:val="-1"/>
          <w:sz w:val="22"/>
          <w:szCs w:val="22"/>
        </w:rPr>
        <w:t>“automotivación,</w:t>
      </w:r>
      <w:r w:rsidR="0054245B" w:rsidRPr="003D4F0D">
        <w:rPr>
          <w:rFonts w:cs="Arial"/>
          <w:spacing w:val="-7"/>
          <w:sz w:val="22"/>
          <w:szCs w:val="22"/>
        </w:rPr>
        <w:t xml:space="preserve"> </w:t>
      </w:r>
      <w:r w:rsidR="0054245B" w:rsidRPr="003D4F0D">
        <w:rPr>
          <w:rFonts w:cs="Arial"/>
          <w:sz w:val="22"/>
          <w:szCs w:val="22"/>
        </w:rPr>
        <w:t>iniciativa</w:t>
      </w:r>
      <w:r w:rsidR="0054245B" w:rsidRPr="003D4F0D">
        <w:rPr>
          <w:rFonts w:cs="Arial"/>
          <w:spacing w:val="-16"/>
          <w:sz w:val="22"/>
          <w:szCs w:val="22"/>
        </w:rPr>
        <w:t xml:space="preserve"> </w:t>
      </w:r>
      <w:r w:rsidR="0054245B" w:rsidRPr="003D4F0D">
        <w:rPr>
          <w:rFonts w:cs="Arial"/>
          <w:sz w:val="22"/>
          <w:szCs w:val="22"/>
        </w:rPr>
        <w:t>y</w:t>
      </w:r>
      <w:r w:rsidR="0054245B" w:rsidRPr="003D4F0D">
        <w:rPr>
          <w:rFonts w:cs="Arial"/>
          <w:spacing w:val="-10"/>
          <w:sz w:val="22"/>
          <w:szCs w:val="22"/>
        </w:rPr>
        <w:t xml:space="preserve"> </w:t>
      </w:r>
      <w:r w:rsidR="0054245B" w:rsidRPr="003D4F0D">
        <w:rPr>
          <w:rFonts w:cs="Arial"/>
          <w:sz w:val="22"/>
          <w:szCs w:val="22"/>
        </w:rPr>
        <w:t>trabajo</w:t>
      </w:r>
      <w:r w:rsidR="0054245B" w:rsidRPr="003D4F0D">
        <w:rPr>
          <w:rFonts w:cs="Arial"/>
          <w:spacing w:val="-10"/>
          <w:sz w:val="22"/>
          <w:szCs w:val="22"/>
        </w:rPr>
        <w:t xml:space="preserve"> </w:t>
      </w:r>
      <w:r w:rsidR="0054245B" w:rsidRPr="003D4F0D">
        <w:rPr>
          <w:rFonts w:cs="Arial"/>
          <w:sz w:val="22"/>
          <w:szCs w:val="22"/>
        </w:rPr>
        <w:t>colaborativo</w:t>
      </w:r>
      <w:r w:rsidR="0054245B" w:rsidRPr="003D4F0D">
        <w:rPr>
          <w:rFonts w:cs="Arial"/>
          <w:spacing w:val="-10"/>
          <w:sz w:val="22"/>
          <w:szCs w:val="22"/>
        </w:rPr>
        <w:t xml:space="preserve"> </w:t>
      </w:r>
      <w:r w:rsidR="0054245B" w:rsidRPr="003D4F0D">
        <w:rPr>
          <w:rFonts w:cs="Arial"/>
          <w:sz w:val="22"/>
          <w:szCs w:val="22"/>
        </w:rPr>
        <w:t>con</w:t>
      </w:r>
      <w:r w:rsidR="0054245B" w:rsidRPr="003D4F0D">
        <w:rPr>
          <w:rFonts w:cs="Arial"/>
          <w:spacing w:val="-14"/>
          <w:sz w:val="22"/>
          <w:szCs w:val="22"/>
        </w:rPr>
        <w:t xml:space="preserve"> </w:t>
      </w:r>
      <w:r w:rsidR="0054245B" w:rsidRPr="003D4F0D">
        <w:rPr>
          <w:rFonts w:cs="Arial"/>
          <w:sz w:val="22"/>
          <w:szCs w:val="22"/>
        </w:rPr>
        <w:t xml:space="preserve">otros” </w:t>
      </w:r>
      <w:r w:rsidR="0054245B" w:rsidRPr="003D4F0D">
        <w:rPr>
          <w:rFonts w:cs="Arial"/>
          <w:sz w:val="22"/>
          <w:szCs w:val="22"/>
        </w:rPr>
        <w:fldChar w:fldCharType="begin" w:fldLock="1"/>
      </w:r>
      <w:r w:rsidR="00944800" w:rsidRPr="003D4F0D">
        <w:rPr>
          <w:rFonts w:cs="Arial"/>
          <w:sz w:val="22"/>
          <w:szCs w:val="22"/>
        </w:rPr>
        <w:instrText>ADDIN CSL_CITATION {"citationItems":[{"id":"ITEM-1","itemData":{"ISBN":"978-958-648-419-0","abstract":"Este libro del profesor Sergio Tobón sobre la formación basada en competencias es un documento de fuerte rigor académico, relevante y profunda capacidad analítica y oportuna presencia aplicativa en el crucial mundo de los retos educativos. Siempre los interrogantes y las propuestas respecto de lo educativo están cargados. De interés y acuciante preocupación. Pero, el momento actual de globalización, complejidad y búsqueda de un futuro sostenible, nos exige indagar y aplicar con acierto nuevas perspectivas encaminadas hacia el desarrollo humano integral, ya que de ello dependen muchas de las posibilidades de mejora de la calidad de vida de millones y millones de seres humanos.","author":[{"dropping-particle":"","family":"Tobón","given":"Sergio","non-dropping-particle":"","parse-names":false,"suffix":""}],"container-title":"Ecoe ediciones","id":"ITEM-1","issued":{"date-parts":[["2004"]]},"page":"1-286","title":"Formación Basada en Competencias","type":"article"},"uris":["http://www.mendeley.com/documents/?uuid=9fc3e299-d2fc-40f7-91f9-cfe5c48d1ddf"]}],"mendeley":{"formattedCitation":"(Tobón, 2004)","manualFormatting":"(Tobón, 2004, p.63)","plainTextFormattedCitation":"(Tobón, 2004)","previouslyFormattedCitation":"(Tobón, 2004)"},"properties":{"noteIndex":0},"schema":"https://github.com/citation-style-language/schema/raw/master/csl-citation.json"}</w:instrText>
      </w:r>
      <w:r w:rsidR="0054245B" w:rsidRPr="003D4F0D">
        <w:rPr>
          <w:rFonts w:cs="Arial"/>
          <w:sz w:val="22"/>
          <w:szCs w:val="22"/>
        </w:rPr>
        <w:fldChar w:fldCharType="separate"/>
      </w:r>
      <w:r w:rsidR="0054245B" w:rsidRPr="003D4F0D">
        <w:rPr>
          <w:rFonts w:cs="Arial"/>
          <w:noProof/>
          <w:sz w:val="22"/>
          <w:szCs w:val="22"/>
        </w:rPr>
        <w:t>(Tobón, 2004, p.63)</w:t>
      </w:r>
      <w:r w:rsidR="0054245B" w:rsidRPr="003D4F0D">
        <w:rPr>
          <w:rFonts w:cs="Arial"/>
          <w:sz w:val="22"/>
          <w:szCs w:val="22"/>
        </w:rPr>
        <w:fldChar w:fldCharType="end"/>
      </w:r>
      <w:r w:rsidR="00637334" w:rsidRPr="003D4F0D">
        <w:rPr>
          <w:rFonts w:cs="Arial"/>
          <w:sz w:val="22"/>
          <w:szCs w:val="22"/>
        </w:rPr>
        <w:t>.</w:t>
      </w:r>
    </w:p>
    <w:p w14:paraId="6576A6B9" w14:textId="0564A0DE" w:rsidR="00997316" w:rsidRPr="003D4F0D" w:rsidRDefault="00997316" w:rsidP="00176AA8">
      <w:pPr>
        <w:pStyle w:val="Textoindependiente"/>
        <w:spacing w:line="276" w:lineRule="auto"/>
        <w:rPr>
          <w:rFonts w:cs="Arial"/>
          <w:sz w:val="22"/>
          <w:szCs w:val="22"/>
        </w:rPr>
      </w:pPr>
    </w:p>
    <w:p w14:paraId="007C1129" w14:textId="32BA726D" w:rsidR="00997316" w:rsidRPr="003D4F0D" w:rsidRDefault="00997316" w:rsidP="00176AA8">
      <w:pPr>
        <w:pStyle w:val="Textoindependiente"/>
        <w:numPr>
          <w:ilvl w:val="1"/>
          <w:numId w:val="8"/>
        </w:numPr>
        <w:spacing w:line="276" w:lineRule="auto"/>
        <w:ind w:left="426" w:hanging="426"/>
        <w:rPr>
          <w:rFonts w:cs="Arial"/>
          <w:b/>
          <w:sz w:val="22"/>
          <w:szCs w:val="22"/>
        </w:rPr>
      </w:pPr>
      <w:r w:rsidRPr="003D4F0D">
        <w:rPr>
          <w:rFonts w:cs="Arial"/>
          <w:b/>
          <w:sz w:val="22"/>
          <w:szCs w:val="22"/>
        </w:rPr>
        <w:t>Objetivo</w:t>
      </w:r>
      <w:r w:rsidR="00436317" w:rsidRPr="003D4F0D">
        <w:rPr>
          <w:rFonts w:cs="Arial"/>
          <w:b/>
          <w:sz w:val="22"/>
          <w:szCs w:val="22"/>
        </w:rPr>
        <w:t>s</w:t>
      </w:r>
    </w:p>
    <w:p w14:paraId="31974728" w14:textId="1232D906" w:rsidR="00A81FBF" w:rsidRPr="003D4F0D" w:rsidRDefault="00A81FBF" w:rsidP="00176AA8">
      <w:pPr>
        <w:pStyle w:val="Textoindependiente"/>
        <w:spacing w:line="276" w:lineRule="auto"/>
        <w:ind w:left="360"/>
        <w:rPr>
          <w:rFonts w:cs="Arial"/>
          <w:b/>
          <w:sz w:val="22"/>
          <w:szCs w:val="22"/>
        </w:rPr>
      </w:pPr>
    </w:p>
    <w:p w14:paraId="43BC8595" w14:textId="2E495689" w:rsidR="00A81FBF" w:rsidRPr="003D4F0D" w:rsidRDefault="00000901" w:rsidP="00176AA8">
      <w:pPr>
        <w:pStyle w:val="Textoindependiente"/>
        <w:spacing w:line="276" w:lineRule="auto"/>
        <w:rPr>
          <w:rFonts w:cs="Arial"/>
          <w:b/>
          <w:sz w:val="22"/>
          <w:szCs w:val="22"/>
        </w:rPr>
      </w:pPr>
      <w:r w:rsidRPr="003D4F0D">
        <w:rPr>
          <w:rFonts w:cs="Arial"/>
          <w:b/>
          <w:sz w:val="22"/>
          <w:szCs w:val="22"/>
        </w:rPr>
        <w:t xml:space="preserve">Objetivo </w:t>
      </w:r>
      <w:r w:rsidR="00A81FBF" w:rsidRPr="003D4F0D">
        <w:rPr>
          <w:rFonts w:cs="Arial"/>
          <w:b/>
          <w:sz w:val="22"/>
          <w:szCs w:val="22"/>
        </w:rPr>
        <w:t>General</w:t>
      </w:r>
    </w:p>
    <w:p w14:paraId="591C1875" w14:textId="1D77AEAE" w:rsidR="00472C8B" w:rsidRPr="003D4F0D" w:rsidRDefault="00472C8B" w:rsidP="00176AA8">
      <w:pPr>
        <w:spacing w:line="276" w:lineRule="auto"/>
        <w:rPr>
          <w:rFonts w:cs="Arial"/>
          <w:sz w:val="22"/>
          <w:szCs w:val="22"/>
        </w:rPr>
      </w:pPr>
    </w:p>
    <w:p w14:paraId="152DCE15" w14:textId="198D288B" w:rsidR="001D1EC0" w:rsidRPr="003D4F0D" w:rsidRDefault="001D1EC0" w:rsidP="00176AA8">
      <w:pPr>
        <w:pStyle w:val="Textoindependiente"/>
        <w:spacing w:line="276" w:lineRule="auto"/>
        <w:rPr>
          <w:rFonts w:cs="Arial"/>
          <w:sz w:val="22"/>
          <w:szCs w:val="22"/>
          <w:lang w:eastAsia="es-CO"/>
        </w:rPr>
      </w:pPr>
      <w:r w:rsidRPr="003D4F0D">
        <w:rPr>
          <w:rFonts w:cs="Arial"/>
          <w:sz w:val="22"/>
          <w:szCs w:val="22"/>
        </w:rPr>
        <w:t xml:space="preserve">Contribuir al fortalecimiento de la cultura investigativa del programa y de la institución, mediante el desarrollo de actividades en el marco de las líneas de investigación del </w:t>
      </w:r>
      <w:r w:rsidR="002E6A82" w:rsidRPr="003D4F0D">
        <w:rPr>
          <w:rFonts w:cs="Arial"/>
          <w:sz w:val="22"/>
          <w:szCs w:val="22"/>
        </w:rPr>
        <w:t xml:space="preserve">Grupo </w:t>
      </w:r>
      <w:permStart w:id="1441935141" w:edGrp="everyone"/>
      <w:r w:rsidR="005530D8">
        <w:rPr>
          <w:rFonts w:cs="Arial"/>
          <w:sz w:val="22"/>
          <w:szCs w:val="22"/>
        </w:rPr>
        <w:t>GIDESO</w:t>
      </w:r>
      <w:permEnd w:id="1441935141"/>
      <w:r w:rsidRPr="003D4F0D">
        <w:rPr>
          <w:rFonts w:cs="Arial"/>
          <w:sz w:val="22"/>
          <w:szCs w:val="22"/>
        </w:rPr>
        <w:t>, que fomenten el intercambio de conocimientos y fortalezcan el desarrollo de competencias investigativas que contribuyan a la formación integral de los estudiantes.</w:t>
      </w:r>
    </w:p>
    <w:p w14:paraId="3105E321" w14:textId="5D629A51" w:rsidR="001D1EC0" w:rsidRPr="003D4F0D" w:rsidRDefault="001D1EC0" w:rsidP="00176AA8">
      <w:pPr>
        <w:spacing w:line="276" w:lineRule="auto"/>
        <w:rPr>
          <w:rFonts w:cs="Arial"/>
          <w:sz w:val="22"/>
          <w:szCs w:val="22"/>
        </w:rPr>
      </w:pPr>
    </w:p>
    <w:p w14:paraId="68C1570A" w14:textId="028FC64D" w:rsidR="00472C8B" w:rsidRPr="003D4F0D" w:rsidRDefault="00000901" w:rsidP="00176AA8">
      <w:pPr>
        <w:spacing w:line="276" w:lineRule="auto"/>
        <w:rPr>
          <w:rFonts w:cs="Arial"/>
          <w:b/>
          <w:sz w:val="22"/>
          <w:szCs w:val="22"/>
        </w:rPr>
      </w:pPr>
      <w:r w:rsidRPr="003D4F0D">
        <w:rPr>
          <w:rFonts w:cs="Arial"/>
          <w:b/>
          <w:sz w:val="22"/>
          <w:szCs w:val="22"/>
        </w:rPr>
        <w:t xml:space="preserve">Objetivos </w:t>
      </w:r>
      <w:r w:rsidR="002E6A82" w:rsidRPr="003D4F0D">
        <w:rPr>
          <w:rFonts w:cs="Arial"/>
          <w:b/>
          <w:sz w:val="22"/>
          <w:szCs w:val="22"/>
        </w:rPr>
        <w:t>Específicos</w:t>
      </w:r>
    </w:p>
    <w:p w14:paraId="3FB6071B" w14:textId="18DB8611" w:rsidR="00A81FBF" w:rsidRPr="003D4F0D" w:rsidRDefault="00A81FBF" w:rsidP="00176AA8">
      <w:pPr>
        <w:pStyle w:val="Textoindependiente"/>
        <w:spacing w:line="276" w:lineRule="auto"/>
        <w:rPr>
          <w:rFonts w:cs="Arial"/>
          <w:sz w:val="22"/>
          <w:szCs w:val="22"/>
        </w:rPr>
      </w:pPr>
    </w:p>
    <w:p w14:paraId="50CE2819" w14:textId="1FE72500" w:rsidR="00A81FBF" w:rsidRPr="003D4F0D" w:rsidRDefault="00B864E5" w:rsidP="002E6A82">
      <w:pPr>
        <w:pStyle w:val="Textoindependiente"/>
        <w:numPr>
          <w:ilvl w:val="0"/>
          <w:numId w:val="11"/>
        </w:numPr>
        <w:spacing w:line="276" w:lineRule="auto"/>
        <w:rPr>
          <w:rFonts w:cs="Arial"/>
          <w:sz w:val="22"/>
          <w:szCs w:val="22"/>
        </w:rPr>
      </w:pPr>
      <w:r w:rsidRPr="003D4F0D">
        <w:rPr>
          <w:rFonts w:cs="Arial"/>
          <w:sz w:val="22"/>
          <w:szCs w:val="22"/>
        </w:rPr>
        <w:t>Fortalecer la capacidad inv</w:t>
      </w:r>
      <w:r w:rsidR="005025C0" w:rsidRPr="003D4F0D">
        <w:rPr>
          <w:rFonts w:cs="Arial"/>
          <w:sz w:val="22"/>
          <w:szCs w:val="22"/>
        </w:rPr>
        <w:t xml:space="preserve">estigativa de los estudiantes </w:t>
      </w:r>
      <w:r w:rsidRPr="003D4F0D">
        <w:rPr>
          <w:rFonts w:cs="Arial"/>
          <w:sz w:val="22"/>
          <w:szCs w:val="22"/>
        </w:rPr>
        <w:t>mediante el desarrollo de proyectos a partir de la identificación de problemas del entorno institucional con el propósito de presentar alternativas que contribuyan a su solución.</w:t>
      </w:r>
    </w:p>
    <w:p w14:paraId="4B6DD76C" w14:textId="7DEE0193" w:rsidR="00B864E5" w:rsidRPr="003D4F0D" w:rsidRDefault="00B864E5" w:rsidP="002E6A82">
      <w:pPr>
        <w:pStyle w:val="Textoindependiente"/>
        <w:numPr>
          <w:ilvl w:val="0"/>
          <w:numId w:val="11"/>
        </w:numPr>
        <w:spacing w:line="276" w:lineRule="auto"/>
        <w:rPr>
          <w:rFonts w:cs="Arial"/>
          <w:sz w:val="22"/>
          <w:szCs w:val="22"/>
        </w:rPr>
      </w:pPr>
      <w:r w:rsidRPr="003D4F0D">
        <w:rPr>
          <w:rFonts w:cs="Arial"/>
          <w:sz w:val="22"/>
          <w:szCs w:val="22"/>
          <w:shd w:val="clear" w:color="auto" w:fill="FFFFFF"/>
        </w:rPr>
        <w:t>Participar en eventos culturales, deportivos, sociales y científicos, concursos, foros</w:t>
      </w:r>
      <w:r w:rsidR="00436317" w:rsidRPr="003D4F0D">
        <w:rPr>
          <w:rFonts w:cs="Arial"/>
          <w:sz w:val="22"/>
          <w:szCs w:val="22"/>
          <w:shd w:val="clear" w:color="auto" w:fill="FFFFFF"/>
        </w:rPr>
        <w:t>, redes de investigación formativa</w:t>
      </w:r>
      <w:r w:rsidRPr="003D4F0D">
        <w:rPr>
          <w:rFonts w:cs="Arial"/>
          <w:sz w:val="22"/>
          <w:szCs w:val="22"/>
          <w:shd w:val="clear" w:color="auto" w:fill="FFFFFF"/>
        </w:rPr>
        <w:t xml:space="preserve"> y otras actividades para estimular el pensamiento crítico, compartir saberes e intercambiar conocimiento que contribuyan a fortalecer la cultura investigativa del programa y de la institución</w:t>
      </w:r>
    </w:p>
    <w:p w14:paraId="143C5CCD" w14:textId="360C084F" w:rsidR="00436317" w:rsidRPr="003D4F0D" w:rsidRDefault="00CC56BF" w:rsidP="002E6A82">
      <w:pPr>
        <w:pStyle w:val="Prrafodelista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</w:pPr>
      <w:r w:rsidRPr="003D4F0D">
        <w:rPr>
          <w:rFonts w:cs="Arial"/>
          <w:sz w:val="22"/>
          <w:szCs w:val="22"/>
          <w:shd w:val="clear" w:color="auto" w:fill="FFFFFF"/>
        </w:rPr>
        <w:t xml:space="preserve">Desarrollar </w:t>
      </w:r>
      <w:r w:rsidRPr="003D4F0D">
        <w:rPr>
          <w:rFonts w:eastAsiaTheme="minorEastAsia" w:cs="Arial"/>
          <w:bCs/>
          <w:sz w:val="22"/>
        </w:rPr>
        <w:t xml:space="preserve">Proyectos, actividades y productos de Desarrollo Tecnológico, innovación y creación artística y cultura, coherentes con las líneas de investigación del </w:t>
      </w:r>
      <w:r w:rsidR="002E6A82" w:rsidRPr="003D4F0D">
        <w:rPr>
          <w:rFonts w:eastAsiaTheme="minorEastAsia" w:cs="Arial"/>
          <w:bCs/>
          <w:sz w:val="22"/>
        </w:rPr>
        <w:t xml:space="preserve">Grupo </w:t>
      </w:r>
      <w:permStart w:id="494350853" w:edGrp="everyone"/>
      <w:r w:rsidR="005530D8">
        <w:rPr>
          <w:rFonts w:eastAsiaTheme="minorEastAsia" w:cs="Arial"/>
          <w:bCs/>
          <w:sz w:val="22"/>
        </w:rPr>
        <w:t>GIDESO</w:t>
      </w:r>
      <w:permEnd w:id="494350853"/>
      <w:r w:rsidRPr="003D4F0D">
        <w:rPr>
          <w:rFonts w:eastAsiaTheme="minorEastAsia" w:cs="Arial"/>
          <w:bCs/>
          <w:sz w:val="22"/>
        </w:rPr>
        <w:t xml:space="preserve">, </w:t>
      </w:r>
      <w:r w:rsidR="00436317" w:rsidRPr="003D4F0D">
        <w:rPr>
          <w:rFonts w:eastAsiaTheme="minorEastAsia" w:cs="Arial"/>
          <w:bCs/>
          <w:sz w:val="22"/>
        </w:rPr>
        <w:t xml:space="preserve">para contribuir a </w:t>
      </w:r>
      <w:r w:rsidR="00436317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 xml:space="preserve">la producción científica y académica con resultados en procesos de industria creativa, tecnología e innovación, como componentes esenciales en las tendencias de orden </w:t>
      </w:r>
      <w:r w:rsidR="002E6A82" w:rsidRPr="003D4F0D"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  <w:t>local, nacional e internacional.</w:t>
      </w:r>
    </w:p>
    <w:p w14:paraId="46CC0056" w14:textId="69E2D556" w:rsidR="00CC56BF" w:rsidRPr="003D4F0D" w:rsidRDefault="00CC56BF" w:rsidP="00176AA8">
      <w:pPr>
        <w:pStyle w:val="Prrafodelista"/>
        <w:suppressAutoHyphens w:val="0"/>
        <w:autoSpaceDE w:val="0"/>
        <w:autoSpaceDN w:val="0"/>
        <w:adjustRightInd w:val="0"/>
        <w:spacing w:line="276" w:lineRule="auto"/>
        <w:rPr>
          <w:rFonts w:eastAsiaTheme="minorHAnsi" w:cs="Arial"/>
          <w:bCs/>
          <w:sz w:val="22"/>
          <w:szCs w:val="22"/>
          <w:lang w:val="es-CO" w:eastAsia="en-US"/>
          <w14:ligatures w14:val="standardContextual"/>
        </w:rPr>
      </w:pPr>
    </w:p>
    <w:p w14:paraId="1574FD0D" w14:textId="63286499" w:rsidR="00870A1E" w:rsidRPr="003D4F0D" w:rsidRDefault="002E6A82" w:rsidP="002E6A82">
      <w:pPr>
        <w:pStyle w:val="Textoindependiente"/>
        <w:numPr>
          <w:ilvl w:val="1"/>
          <w:numId w:val="8"/>
        </w:numPr>
        <w:spacing w:line="276" w:lineRule="auto"/>
        <w:ind w:left="426" w:hanging="426"/>
        <w:rPr>
          <w:rFonts w:cs="Arial"/>
          <w:b/>
          <w:sz w:val="22"/>
          <w:szCs w:val="22"/>
        </w:rPr>
      </w:pPr>
      <w:r w:rsidRPr="003D4F0D">
        <w:rPr>
          <w:rFonts w:cs="Arial"/>
          <w:b/>
          <w:sz w:val="22"/>
          <w:szCs w:val="22"/>
        </w:rPr>
        <w:t xml:space="preserve">Plan de Acción </w:t>
      </w:r>
      <w:permStart w:id="462382297" w:edGrp="everyone"/>
      <w:r w:rsidR="005530D8">
        <w:rPr>
          <w:rFonts w:cs="Arial"/>
          <w:b/>
          <w:sz w:val="22"/>
          <w:szCs w:val="22"/>
        </w:rPr>
        <w:t>2025</w:t>
      </w:r>
      <w:permEnd w:id="462382297"/>
    </w:p>
    <w:p w14:paraId="41BA1F97" w14:textId="77777777" w:rsidR="00DA1FE6" w:rsidRPr="003D4F0D" w:rsidRDefault="00DA1FE6" w:rsidP="00176AA8">
      <w:pPr>
        <w:spacing w:line="276" w:lineRule="auto"/>
        <w:rPr>
          <w:rFonts w:cs="Arial"/>
        </w:rPr>
      </w:pPr>
      <w:bookmarkStart w:id="1" w:name="_bookmark15"/>
      <w:bookmarkEnd w:id="1"/>
    </w:p>
    <w:p w14:paraId="4EE07022" w14:textId="052F09FC" w:rsidR="006F3625" w:rsidRPr="003D4F0D" w:rsidRDefault="009E1435" w:rsidP="00563AA2">
      <w:pPr>
        <w:pStyle w:val="Textoindependiente"/>
        <w:spacing w:line="276" w:lineRule="auto"/>
        <w:ind w:right="251"/>
        <w:rPr>
          <w:rFonts w:cs="Arial"/>
        </w:rPr>
      </w:pPr>
      <w:r w:rsidRPr="003D4F0D">
        <w:rPr>
          <w:rFonts w:cs="Arial"/>
          <w:sz w:val="22"/>
          <w:szCs w:val="22"/>
        </w:rPr>
        <w:t>El A</w:t>
      </w:r>
      <w:r w:rsidR="007E6F24" w:rsidRPr="003D4F0D">
        <w:rPr>
          <w:rFonts w:cs="Arial"/>
          <w:sz w:val="22"/>
          <w:szCs w:val="22"/>
        </w:rPr>
        <w:t xml:space="preserve">nexo 1 contiene la desagregación de las </w:t>
      </w:r>
      <w:r w:rsidR="00B85CEA" w:rsidRPr="003D4F0D">
        <w:rPr>
          <w:rFonts w:cs="Arial"/>
          <w:sz w:val="22"/>
          <w:szCs w:val="22"/>
        </w:rPr>
        <w:t>actividades</w:t>
      </w:r>
      <w:r w:rsidR="007E6F24" w:rsidRPr="003D4F0D">
        <w:rPr>
          <w:rFonts w:cs="Arial"/>
          <w:sz w:val="22"/>
          <w:szCs w:val="22"/>
        </w:rPr>
        <w:t xml:space="preserve"> </w:t>
      </w:r>
      <w:r w:rsidRPr="003D4F0D">
        <w:rPr>
          <w:rFonts w:cs="Arial"/>
          <w:sz w:val="22"/>
          <w:szCs w:val="22"/>
        </w:rPr>
        <w:t xml:space="preserve">programas </w:t>
      </w:r>
      <w:r w:rsidR="00403AA3" w:rsidRPr="003D4F0D">
        <w:rPr>
          <w:rFonts w:cs="Arial"/>
          <w:sz w:val="22"/>
          <w:szCs w:val="22"/>
        </w:rPr>
        <w:t>para responder al</w:t>
      </w:r>
      <w:r w:rsidR="007E6F24" w:rsidRPr="003D4F0D">
        <w:rPr>
          <w:rFonts w:cs="Arial"/>
          <w:sz w:val="22"/>
          <w:szCs w:val="22"/>
        </w:rPr>
        <w:t xml:space="preserve"> desarrollo de </w:t>
      </w:r>
      <w:r w:rsidR="00B85CEA" w:rsidRPr="003D4F0D">
        <w:rPr>
          <w:rFonts w:cs="Arial"/>
          <w:sz w:val="22"/>
          <w:szCs w:val="22"/>
        </w:rPr>
        <w:t>los</w:t>
      </w:r>
      <w:r w:rsidR="00B85CEA" w:rsidRPr="003D4F0D">
        <w:rPr>
          <w:rFonts w:cs="Arial"/>
          <w:spacing w:val="1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objetivos</w:t>
      </w:r>
      <w:r w:rsidR="00B85CEA" w:rsidRPr="003D4F0D">
        <w:rPr>
          <w:rFonts w:cs="Arial"/>
          <w:spacing w:val="1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definidos</w:t>
      </w:r>
      <w:r w:rsidR="00B85CEA" w:rsidRPr="003D4F0D">
        <w:rPr>
          <w:rFonts w:cs="Arial"/>
          <w:spacing w:val="1"/>
          <w:sz w:val="22"/>
          <w:szCs w:val="22"/>
        </w:rPr>
        <w:t xml:space="preserve"> </w:t>
      </w:r>
      <w:r w:rsidR="00403AA3" w:rsidRPr="003D4F0D">
        <w:rPr>
          <w:rFonts w:cs="Arial"/>
          <w:sz w:val="22"/>
          <w:szCs w:val="22"/>
        </w:rPr>
        <w:t>inicialmente y</w:t>
      </w:r>
      <w:r w:rsidR="00B85CEA" w:rsidRPr="003D4F0D">
        <w:rPr>
          <w:rFonts w:cs="Arial"/>
          <w:sz w:val="22"/>
          <w:szCs w:val="22"/>
        </w:rPr>
        <w:t xml:space="preserve"> son comunes </w:t>
      </w:r>
      <w:r w:rsidR="007F412B" w:rsidRPr="003D4F0D">
        <w:rPr>
          <w:rFonts w:cs="Arial"/>
          <w:sz w:val="22"/>
          <w:szCs w:val="22"/>
        </w:rPr>
        <w:t>para los dos niével</w:t>
      </w:r>
      <w:r w:rsidR="009E1044">
        <w:rPr>
          <w:rFonts w:cs="Arial"/>
          <w:sz w:val="22"/>
          <w:szCs w:val="22"/>
        </w:rPr>
        <w:t xml:space="preserve">es de formación: Tecnología en </w:t>
      </w:r>
      <w:permStart w:id="61887112" w:edGrp="everyone"/>
      <w:r w:rsidR="002563D8">
        <w:rPr>
          <w:rFonts w:cs="Arial"/>
          <w:sz w:val="22"/>
          <w:szCs w:val="22"/>
        </w:rPr>
        <w:t>Construcción de Obras Civiles</w:t>
      </w:r>
      <w:permEnd w:id="61887112"/>
      <w:r w:rsidR="009E1044">
        <w:rPr>
          <w:rFonts w:cs="Arial"/>
          <w:sz w:val="22"/>
          <w:szCs w:val="22"/>
        </w:rPr>
        <w:t xml:space="preserve"> </w:t>
      </w:r>
      <w:permStart w:id="1444546475" w:edGrp="everyone"/>
      <w:r w:rsidR="002563D8">
        <w:rPr>
          <w:rFonts w:cs="Arial"/>
          <w:sz w:val="22"/>
          <w:szCs w:val="22"/>
        </w:rPr>
        <w:t>e</w:t>
      </w:r>
      <w:permEnd w:id="1444546475"/>
      <w:r w:rsidR="009E1044">
        <w:rPr>
          <w:rFonts w:cs="Arial"/>
          <w:sz w:val="22"/>
          <w:szCs w:val="22"/>
        </w:rPr>
        <w:t xml:space="preserve"> </w:t>
      </w:r>
      <w:permStart w:id="1901080291" w:edGrp="everyone"/>
      <w:r w:rsidR="002563D8">
        <w:rPr>
          <w:rFonts w:cs="Arial"/>
          <w:sz w:val="22"/>
          <w:szCs w:val="22"/>
        </w:rPr>
        <w:t>Ingeniería Civil</w:t>
      </w:r>
      <w:permEnd w:id="1901080291"/>
      <w:r w:rsidR="007F412B" w:rsidRPr="003D4F0D">
        <w:rPr>
          <w:rFonts w:cs="Arial"/>
          <w:sz w:val="22"/>
          <w:szCs w:val="22"/>
        </w:rPr>
        <w:t>. L</w:t>
      </w:r>
      <w:r w:rsidR="00B85CEA" w:rsidRPr="003D4F0D">
        <w:rPr>
          <w:rFonts w:cs="Arial"/>
          <w:sz w:val="22"/>
          <w:szCs w:val="22"/>
        </w:rPr>
        <w:t xml:space="preserve">a diferencia </w:t>
      </w:r>
      <w:r w:rsidR="007E6F24" w:rsidRPr="003D4F0D">
        <w:rPr>
          <w:rFonts w:cs="Arial"/>
          <w:sz w:val="22"/>
          <w:szCs w:val="22"/>
        </w:rPr>
        <w:t>radicas</w:t>
      </w:r>
      <w:r w:rsidR="00B85CEA" w:rsidRPr="003D4F0D">
        <w:rPr>
          <w:rFonts w:cs="Arial"/>
          <w:sz w:val="22"/>
          <w:szCs w:val="22"/>
        </w:rPr>
        <w:t xml:space="preserve"> en el</w:t>
      </w:r>
      <w:r w:rsidR="00B85CEA" w:rsidRPr="003D4F0D">
        <w:rPr>
          <w:rFonts w:cs="Arial"/>
          <w:spacing w:val="1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alcance definido</w:t>
      </w:r>
      <w:r w:rsidR="00B85CEA" w:rsidRPr="003D4F0D">
        <w:rPr>
          <w:rFonts w:cs="Arial"/>
          <w:spacing w:val="1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para cada</w:t>
      </w:r>
      <w:r w:rsidR="00B85CEA" w:rsidRPr="003D4F0D">
        <w:rPr>
          <w:rFonts w:cs="Arial"/>
          <w:spacing w:val="-2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nivel</w:t>
      </w:r>
      <w:r w:rsidR="00B85CEA" w:rsidRPr="003D4F0D">
        <w:rPr>
          <w:rFonts w:cs="Arial"/>
          <w:spacing w:val="-1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de</w:t>
      </w:r>
      <w:r w:rsidR="00B85CEA" w:rsidRPr="003D4F0D">
        <w:rPr>
          <w:rFonts w:cs="Arial"/>
          <w:spacing w:val="-3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formación</w:t>
      </w:r>
      <w:r w:rsidR="007F412B" w:rsidRPr="003D4F0D">
        <w:rPr>
          <w:rFonts w:cs="Arial"/>
          <w:sz w:val="22"/>
          <w:szCs w:val="22"/>
        </w:rPr>
        <w:t>.</w:t>
      </w:r>
      <w:r w:rsidR="00197A74">
        <w:rPr>
          <w:rFonts w:cs="Arial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La</w:t>
      </w:r>
      <w:r w:rsidR="00B85CEA" w:rsidRPr="003D4F0D">
        <w:rPr>
          <w:rFonts w:cs="Arial"/>
          <w:spacing w:val="-4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ejecución</w:t>
      </w:r>
      <w:r w:rsidR="00B85CEA" w:rsidRPr="003D4F0D">
        <w:rPr>
          <w:rFonts w:cs="Arial"/>
          <w:spacing w:val="-4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del</w:t>
      </w:r>
      <w:r w:rsidR="00B85CEA" w:rsidRPr="003D4F0D">
        <w:rPr>
          <w:rFonts w:cs="Arial"/>
          <w:spacing w:val="-3"/>
          <w:sz w:val="22"/>
          <w:szCs w:val="22"/>
        </w:rPr>
        <w:t xml:space="preserve"> </w:t>
      </w:r>
      <w:r w:rsidR="009E1044">
        <w:rPr>
          <w:rFonts w:cs="Arial"/>
          <w:sz w:val="22"/>
          <w:szCs w:val="22"/>
        </w:rPr>
        <w:t>P</w:t>
      </w:r>
      <w:r w:rsidR="00B85CEA" w:rsidRPr="003D4F0D">
        <w:rPr>
          <w:rFonts w:cs="Arial"/>
          <w:sz w:val="22"/>
          <w:szCs w:val="22"/>
        </w:rPr>
        <w:t>lan</w:t>
      </w:r>
      <w:r w:rsidR="009E1044">
        <w:rPr>
          <w:rFonts w:cs="Arial"/>
          <w:sz w:val="22"/>
          <w:szCs w:val="22"/>
        </w:rPr>
        <w:t xml:space="preserve"> de Acción</w:t>
      </w:r>
      <w:r w:rsidR="00B85CEA" w:rsidRPr="003D4F0D">
        <w:rPr>
          <w:rFonts w:cs="Arial"/>
          <w:sz w:val="22"/>
          <w:szCs w:val="22"/>
        </w:rPr>
        <w:t>,</w:t>
      </w:r>
      <w:r w:rsidR="00B85CEA" w:rsidRPr="003D4F0D">
        <w:rPr>
          <w:rFonts w:cs="Arial"/>
          <w:spacing w:val="-4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estará</w:t>
      </w:r>
      <w:r w:rsidR="00B85CEA" w:rsidRPr="003D4F0D">
        <w:rPr>
          <w:rFonts w:cs="Arial"/>
          <w:spacing w:val="-3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bajo</w:t>
      </w:r>
      <w:r w:rsidR="00B85CEA" w:rsidRPr="003D4F0D">
        <w:rPr>
          <w:rFonts w:cs="Arial"/>
          <w:spacing w:val="-3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la</w:t>
      </w:r>
      <w:r w:rsidR="00B85CEA" w:rsidRPr="003D4F0D">
        <w:rPr>
          <w:rFonts w:cs="Arial"/>
          <w:spacing w:val="-4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responsabilidad</w:t>
      </w:r>
      <w:r w:rsidR="00B85CEA" w:rsidRPr="003D4F0D">
        <w:rPr>
          <w:rFonts w:cs="Arial"/>
          <w:spacing w:val="-4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de</w:t>
      </w:r>
      <w:r w:rsidR="00B85CEA" w:rsidRPr="003D4F0D">
        <w:rPr>
          <w:rFonts w:cs="Arial"/>
          <w:spacing w:val="-4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la</w:t>
      </w:r>
      <w:r w:rsidR="00B85CEA" w:rsidRPr="003D4F0D">
        <w:rPr>
          <w:rFonts w:cs="Arial"/>
          <w:spacing w:val="-4"/>
          <w:sz w:val="22"/>
          <w:szCs w:val="22"/>
        </w:rPr>
        <w:t xml:space="preserve"> </w:t>
      </w:r>
      <w:r w:rsidRPr="003D4F0D">
        <w:rPr>
          <w:rFonts w:cs="Arial"/>
          <w:sz w:val="22"/>
          <w:szCs w:val="22"/>
        </w:rPr>
        <w:t>C</w:t>
      </w:r>
      <w:r w:rsidR="00B85CEA" w:rsidRPr="003D4F0D">
        <w:rPr>
          <w:rFonts w:cs="Arial"/>
          <w:sz w:val="22"/>
          <w:szCs w:val="22"/>
        </w:rPr>
        <w:t>oordinación</w:t>
      </w:r>
      <w:r w:rsidR="00B85CEA" w:rsidRPr="003D4F0D">
        <w:rPr>
          <w:rFonts w:cs="Arial"/>
          <w:spacing w:val="-4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del</w:t>
      </w:r>
      <w:r w:rsidR="00B85CEA" w:rsidRPr="003D4F0D">
        <w:rPr>
          <w:rFonts w:cs="Arial"/>
          <w:spacing w:val="-4"/>
          <w:sz w:val="22"/>
          <w:szCs w:val="22"/>
        </w:rPr>
        <w:t xml:space="preserve"> </w:t>
      </w:r>
      <w:r w:rsidRPr="003D4F0D">
        <w:rPr>
          <w:rFonts w:cs="Arial"/>
          <w:sz w:val="22"/>
          <w:szCs w:val="22"/>
        </w:rPr>
        <w:t>P</w:t>
      </w:r>
      <w:r w:rsidR="00B85CEA" w:rsidRPr="003D4F0D">
        <w:rPr>
          <w:rFonts w:cs="Arial"/>
          <w:sz w:val="22"/>
          <w:szCs w:val="22"/>
        </w:rPr>
        <w:t>rograma</w:t>
      </w:r>
      <w:r w:rsidR="00B85CEA" w:rsidRPr="003D4F0D">
        <w:rPr>
          <w:rFonts w:cs="Arial"/>
          <w:spacing w:val="-6"/>
          <w:sz w:val="22"/>
          <w:szCs w:val="22"/>
        </w:rPr>
        <w:t xml:space="preserve"> </w:t>
      </w:r>
      <w:r w:rsidRPr="003D4F0D">
        <w:rPr>
          <w:rFonts w:cs="Arial"/>
          <w:spacing w:val="-6"/>
          <w:sz w:val="22"/>
          <w:szCs w:val="22"/>
        </w:rPr>
        <w:t xml:space="preserve">Académico </w:t>
      </w:r>
      <w:r w:rsidR="00B85CEA" w:rsidRPr="003D4F0D">
        <w:rPr>
          <w:rFonts w:cs="Arial"/>
          <w:sz w:val="22"/>
          <w:szCs w:val="22"/>
        </w:rPr>
        <w:t>y</w:t>
      </w:r>
      <w:r w:rsidR="00B85CEA" w:rsidRPr="003D4F0D">
        <w:rPr>
          <w:rFonts w:cs="Arial"/>
          <w:spacing w:val="-3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el</w:t>
      </w:r>
      <w:r w:rsidR="00B85CEA" w:rsidRPr="003D4F0D">
        <w:rPr>
          <w:rFonts w:cs="Arial"/>
          <w:spacing w:val="-3"/>
          <w:sz w:val="22"/>
          <w:szCs w:val="22"/>
        </w:rPr>
        <w:t xml:space="preserve"> </w:t>
      </w:r>
      <w:r w:rsidRPr="003D4F0D">
        <w:rPr>
          <w:rFonts w:cs="Arial"/>
          <w:sz w:val="22"/>
          <w:szCs w:val="22"/>
        </w:rPr>
        <w:lastRenderedPageBreak/>
        <w:t>Docente L</w:t>
      </w:r>
      <w:r w:rsidR="007F412B" w:rsidRPr="003D4F0D">
        <w:rPr>
          <w:rFonts w:cs="Arial"/>
          <w:sz w:val="22"/>
          <w:szCs w:val="22"/>
        </w:rPr>
        <w:t xml:space="preserve">íder del </w:t>
      </w:r>
      <w:r w:rsidRPr="003D4F0D">
        <w:rPr>
          <w:rFonts w:cs="Arial"/>
          <w:sz w:val="22"/>
          <w:szCs w:val="22"/>
        </w:rPr>
        <w:t>S</w:t>
      </w:r>
      <w:r w:rsidR="007F412B" w:rsidRPr="003D4F0D">
        <w:rPr>
          <w:rFonts w:cs="Arial"/>
          <w:sz w:val="22"/>
          <w:szCs w:val="22"/>
        </w:rPr>
        <w:t>emillero</w:t>
      </w:r>
      <w:r w:rsidR="00B85CEA" w:rsidRPr="003D4F0D">
        <w:rPr>
          <w:rFonts w:cs="Arial"/>
          <w:sz w:val="22"/>
          <w:szCs w:val="22"/>
        </w:rPr>
        <w:t>,</w:t>
      </w:r>
      <w:r w:rsidR="00B85CEA" w:rsidRPr="003D4F0D">
        <w:rPr>
          <w:rFonts w:cs="Arial"/>
          <w:spacing w:val="-1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quien</w:t>
      </w:r>
      <w:r w:rsidR="00B85CEA" w:rsidRPr="003D4F0D">
        <w:rPr>
          <w:rFonts w:cs="Arial"/>
          <w:spacing w:val="-2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será</w:t>
      </w:r>
      <w:r w:rsidR="00B85CEA" w:rsidRPr="003D4F0D">
        <w:rPr>
          <w:rFonts w:cs="Arial"/>
          <w:spacing w:val="-1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el</w:t>
      </w:r>
      <w:r w:rsidR="00B85CEA" w:rsidRPr="003D4F0D">
        <w:rPr>
          <w:rFonts w:cs="Arial"/>
          <w:spacing w:val="-4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encargo de</w:t>
      </w:r>
      <w:r w:rsidR="00B85CEA" w:rsidRPr="003D4F0D">
        <w:rPr>
          <w:rFonts w:cs="Arial"/>
          <w:spacing w:val="-1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hacer</w:t>
      </w:r>
      <w:r w:rsidR="00B85CEA" w:rsidRPr="003D4F0D">
        <w:rPr>
          <w:rFonts w:cs="Arial"/>
          <w:spacing w:val="-1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los</w:t>
      </w:r>
      <w:r w:rsidR="00B85CEA" w:rsidRPr="003D4F0D">
        <w:rPr>
          <w:rFonts w:cs="Arial"/>
          <w:spacing w:val="-1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reportes</w:t>
      </w:r>
      <w:r w:rsidR="00B85CEA" w:rsidRPr="003D4F0D">
        <w:rPr>
          <w:rFonts w:cs="Arial"/>
          <w:spacing w:val="-2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correspondientes a</w:t>
      </w:r>
      <w:r w:rsidR="00B85CEA" w:rsidRPr="003D4F0D">
        <w:rPr>
          <w:rFonts w:cs="Arial"/>
          <w:spacing w:val="-1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la</w:t>
      </w:r>
      <w:r w:rsidR="00B85CEA" w:rsidRPr="003D4F0D">
        <w:rPr>
          <w:rFonts w:cs="Arial"/>
          <w:spacing w:val="-4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DIE,</w:t>
      </w:r>
      <w:r w:rsidR="00B85CEA" w:rsidRPr="003D4F0D">
        <w:rPr>
          <w:rFonts w:cs="Arial"/>
          <w:spacing w:val="-3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para</w:t>
      </w:r>
      <w:r w:rsidR="00B85CEA" w:rsidRPr="003D4F0D">
        <w:rPr>
          <w:rFonts w:cs="Arial"/>
          <w:spacing w:val="-1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efectos</w:t>
      </w:r>
      <w:r w:rsidR="00B85CEA" w:rsidRPr="003D4F0D">
        <w:rPr>
          <w:rFonts w:cs="Arial"/>
          <w:spacing w:val="-4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de</w:t>
      </w:r>
      <w:r w:rsidR="00B85CEA" w:rsidRPr="003D4F0D">
        <w:rPr>
          <w:rFonts w:cs="Arial"/>
          <w:spacing w:val="-1"/>
          <w:sz w:val="22"/>
          <w:szCs w:val="22"/>
        </w:rPr>
        <w:t xml:space="preserve"> </w:t>
      </w:r>
      <w:r w:rsidR="00B85CEA" w:rsidRPr="003D4F0D">
        <w:rPr>
          <w:rFonts w:cs="Arial"/>
          <w:sz w:val="22"/>
          <w:szCs w:val="22"/>
        </w:rPr>
        <w:t>seguimiento</w:t>
      </w:r>
      <w:r w:rsidR="00B85CEA" w:rsidRPr="003D4F0D">
        <w:rPr>
          <w:rFonts w:cs="Arial"/>
        </w:rPr>
        <w:t>.</w:t>
      </w:r>
    </w:p>
    <w:sectPr w:rsidR="006F3625" w:rsidRPr="003D4F0D" w:rsidSect="0080104E">
      <w:headerReference w:type="default" r:id="rId9"/>
      <w:footerReference w:type="default" r:id="rId10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436CD" w14:textId="77777777" w:rsidR="00A47AF7" w:rsidRDefault="00A47AF7" w:rsidP="0016346B">
      <w:r>
        <w:separator/>
      </w:r>
    </w:p>
  </w:endnote>
  <w:endnote w:type="continuationSeparator" w:id="0">
    <w:p w14:paraId="079FC577" w14:textId="77777777" w:rsidR="00A47AF7" w:rsidRDefault="00A47AF7" w:rsidP="0016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49" w:type="dxa"/>
      <w:jc w:val="center"/>
      <w:tblLook w:val="04A0" w:firstRow="1" w:lastRow="0" w:firstColumn="1" w:lastColumn="0" w:noHBand="0" w:noVBand="1"/>
    </w:tblPr>
    <w:tblGrid>
      <w:gridCol w:w="2268"/>
      <w:gridCol w:w="3260"/>
      <w:gridCol w:w="4321"/>
    </w:tblGrid>
    <w:tr w:rsidR="005B551D" w:rsidRPr="00755BC4" w14:paraId="202890F3" w14:textId="77777777" w:rsidTr="005B551D">
      <w:trPr>
        <w:trHeight w:val="234"/>
        <w:jc w:val="center"/>
      </w:trPr>
      <w:tc>
        <w:tcPr>
          <w:tcW w:w="2268" w:type="dxa"/>
          <w:shd w:val="clear" w:color="auto" w:fill="auto"/>
        </w:tcPr>
        <w:p w14:paraId="52356511" w14:textId="77777777" w:rsidR="005B551D" w:rsidRPr="00755BC4" w:rsidRDefault="005B551D" w:rsidP="005B551D">
          <w:pPr>
            <w:pStyle w:val="Piedepgina"/>
            <w:rPr>
              <w:rFonts w:cs="Arial"/>
              <w:sz w:val="16"/>
              <w:szCs w:val="16"/>
            </w:rPr>
          </w:pPr>
          <w:r w:rsidRPr="00755BC4">
            <w:rPr>
              <w:rFonts w:cs="Arial"/>
              <w:sz w:val="16"/>
              <w:szCs w:val="16"/>
            </w:rPr>
            <w:t xml:space="preserve">ELABORADO POR: </w:t>
          </w:r>
        </w:p>
        <w:p w14:paraId="657312D1" w14:textId="77777777" w:rsidR="005B551D" w:rsidRPr="00755BC4" w:rsidRDefault="005B551D" w:rsidP="005B551D">
          <w:pPr>
            <w:pStyle w:val="Piedepgina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Investigación</w:t>
          </w:r>
        </w:p>
      </w:tc>
      <w:tc>
        <w:tcPr>
          <w:tcW w:w="3260" w:type="dxa"/>
          <w:shd w:val="clear" w:color="auto" w:fill="auto"/>
        </w:tcPr>
        <w:p w14:paraId="0AA5CD5F" w14:textId="77777777" w:rsidR="005B551D" w:rsidRDefault="005B551D" w:rsidP="005B551D">
          <w:pPr>
            <w:pStyle w:val="Piedepgina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REVISADO POR:</w:t>
          </w:r>
        </w:p>
        <w:p w14:paraId="15C46924" w14:textId="77777777" w:rsidR="005B551D" w:rsidRPr="00755BC4" w:rsidRDefault="005B551D" w:rsidP="005B551D">
          <w:pPr>
            <w:pStyle w:val="Piedepgina"/>
            <w:rPr>
              <w:rFonts w:cs="Arial"/>
              <w:sz w:val="16"/>
              <w:szCs w:val="16"/>
            </w:rPr>
          </w:pPr>
          <w:r w:rsidRPr="00755BC4">
            <w:rPr>
              <w:rFonts w:cs="Arial"/>
              <w:sz w:val="16"/>
              <w:szCs w:val="16"/>
            </w:rPr>
            <w:t xml:space="preserve">Sistema Integrado de Gestión </w:t>
          </w:r>
        </w:p>
      </w:tc>
      <w:tc>
        <w:tcPr>
          <w:tcW w:w="4321" w:type="dxa"/>
          <w:shd w:val="clear" w:color="auto" w:fill="auto"/>
        </w:tcPr>
        <w:p w14:paraId="2B024353" w14:textId="77777777" w:rsidR="005B551D" w:rsidRPr="00755BC4" w:rsidRDefault="005B551D" w:rsidP="005B551D">
          <w:pPr>
            <w:pStyle w:val="Piedepgina"/>
            <w:rPr>
              <w:rFonts w:cs="Arial"/>
              <w:sz w:val="16"/>
              <w:szCs w:val="14"/>
            </w:rPr>
          </w:pPr>
          <w:r>
            <w:rPr>
              <w:rFonts w:cs="Arial"/>
              <w:sz w:val="16"/>
              <w:szCs w:val="16"/>
            </w:rPr>
            <w:t xml:space="preserve">APROBADO </w:t>
          </w:r>
          <w:r w:rsidRPr="00755BC4">
            <w:rPr>
              <w:rFonts w:cs="Arial"/>
              <w:sz w:val="16"/>
              <w:szCs w:val="16"/>
            </w:rPr>
            <w:t xml:space="preserve">POR: </w:t>
          </w:r>
          <w:r>
            <w:rPr>
              <w:rFonts w:cs="Arial"/>
              <w:sz w:val="16"/>
              <w:szCs w:val="14"/>
            </w:rPr>
            <w:t>Líder Sistema Integrado de Gestión</w:t>
          </w:r>
          <w:r w:rsidRPr="00755BC4">
            <w:rPr>
              <w:rFonts w:cs="Arial"/>
              <w:sz w:val="16"/>
              <w:szCs w:val="14"/>
            </w:rPr>
            <w:t xml:space="preserve"> </w:t>
          </w:r>
        </w:p>
        <w:p w14:paraId="10DD984E" w14:textId="0A343502" w:rsidR="005B551D" w:rsidRPr="00755BC4" w:rsidRDefault="005B551D" w:rsidP="00AF1DC4">
          <w:pPr>
            <w:pStyle w:val="Piedepgina"/>
            <w:rPr>
              <w:rFonts w:cs="Arial"/>
              <w:sz w:val="16"/>
              <w:szCs w:val="16"/>
            </w:rPr>
          </w:pPr>
          <w:r w:rsidRPr="00755BC4">
            <w:rPr>
              <w:rFonts w:cs="Arial"/>
              <w:sz w:val="16"/>
              <w:szCs w:val="16"/>
            </w:rPr>
            <w:t xml:space="preserve">FECHA APROBACIÓN: </w:t>
          </w:r>
          <w:r w:rsidR="00AF1DC4">
            <w:rPr>
              <w:rFonts w:cs="Arial"/>
              <w:sz w:val="16"/>
              <w:szCs w:val="16"/>
            </w:rPr>
            <w:t>Febrero</w:t>
          </w:r>
          <w:r>
            <w:rPr>
              <w:rFonts w:cs="Arial"/>
              <w:sz w:val="16"/>
              <w:szCs w:val="16"/>
            </w:rPr>
            <w:t xml:space="preserve"> de 2025</w:t>
          </w:r>
        </w:p>
      </w:tc>
    </w:tr>
  </w:tbl>
  <w:p w14:paraId="4BA7C505" w14:textId="77777777" w:rsidR="005B551D" w:rsidRDefault="005B55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D0391" w14:textId="77777777" w:rsidR="00A47AF7" w:rsidRDefault="00A47AF7" w:rsidP="0016346B">
      <w:r>
        <w:separator/>
      </w:r>
    </w:p>
  </w:footnote>
  <w:footnote w:type="continuationSeparator" w:id="0">
    <w:p w14:paraId="50BDB797" w14:textId="77777777" w:rsidR="00A47AF7" w:rsidRDefault="00A47AF7" w:rsidP="0016346B">
      <w:r>
        <w:continuationSeparator/>
      </w:r>
    </w:p>
  </w:footnote>
  <w:footnote w:id="1">
    <w:p w14:paraId="103D3C5A" w14:textId="72873155" w:rsidR="007574D1" w:rsidRPr="008233DA" w:rsidRDefault="007574D1" w:rsidP="008233DA">
      <w:pPr>
        <w:suppressAutoHyphens w:val="0"/>
        <w:autoSpaceDE w:val="0"/>
        <w:autoSpaceDN w:val="0"/>
        <w:adjustRightInd w:val="0"/>
        <w:spacing w:line="276" w:lineRule="auto"/>
        <w:rPr>
          <w:rFonts w:cs="Arial"/>
          <w:color w:val="212529"/>
          <w:sz w:val="18"/>
          <w:szCs w:val="20"/>
        </w:rPr>
      </w:pPr>
      <w:r w:rsidRPr="008233DA">
        <w:rPr>
          <w:rStyle w:val="Refdenotaalpie"/>
          <w:rFonts w:cs="Arial"/>
          <w:sz w:val="18"/>
          <w:szCs w:val="20"/>
        </w:rPr>
        <w:footnoteRef/>
      </w:r>
      <w:r w:rsidRPr="008233DA">
        <w:rPr>
          <w:rFonts w:cs="Arial"/>
          <w:sz w:val="18"/>
          <w:szCs w:val="20"/>
        </w:rPr>
        <w:t xml:space="preserve"> Acuerdo 01-023 expedido el 27 de julio de 2021 por el Consejo Directivo, por medio del cual se aprueba la actualización de la política </w:t>
      </w:r>
      <w:r w:rsidRPr="008233DA">
        <w:rPr>
          <w:rFonts w:eastAsiaTheme="minorHAnsi" w:cs="Arial"/>
          <w:bCs/>
          <w:sz w:val="18"/>
          <w:szCs w:val="20"/>
          <w:lang w:val="es-CO" w:eastAsia="en-US"/>
          <w14:ligatures w14:val="standardContextual"/>
        </w:rPr>
        <w:t>para el diseño curricular de programas académicos, en las modalidades que se ofrecen en las Unidades Tecnológicas</w:t>
      </w:r>
      <w:r w:rsidR="008233DA">
        <w:rPr>
          <w:rFonts w:eastAsiaTheme="minorHAnsi" w:cs="Arial"/>
          <w:bCs/>
          <w:sz w:val="18"/>
          <w:szCs w:val="20"/>
          <w:lang w:val="es-CO" w:eastAsia="en-US"/>
          <w14:ligatures w14:val="standardContextual"/>
        </w:rPr>
        <w:t xml:space="preserve"> de Santander.</w:t>
      </w:r>
    </w:p>
    <w:p w14:paraId="18410D68" w14:textId="77777777" w:rsidR="007574D1" w:rsidRDefault="007574D1" w:rsidP="007574D1">
      <w:pPr>
        <w:pStyle w:val="Textonotapie"/>
      </w:pPr>
    </w:p>
  </w:footnote>
  <w:footnote w:id="2">
    <w:p w14:paraId="4C34EAA8" w14:textId="17C53FA3" w:rsidR="00AE6A87" w:rsidRPr="00637334" w:rsidRDefault="00AE6A87">
      <w:pPr>
        <w:pStyle w:val="Textonotapie"/>
        <w:rPr>
          <w:rFonts w:cs="Arial"/>
        </w:rPr>
      </w:pPr>
      <w:r w:rsidRPr="004754A8">
        <w:rPr>
          <w:rStyle w:val="Refdenotaalpie"/>
          <w:rFonts w:cs="Arial"/>
          <w:sz w:val="18"/>
        </w:rPr>
        <w:footnoteRef/>
      </w:r>
      <w:r w:rsidRPr="004754A8">
        <w:rPr>
          <w:rFonts w:cs="Arial"/>
          <w:sz w:val="18"/>
        </w:rPr>
        <w:t xml:space="preserve"> Según la UNESCO, las industrial creativas y culturales y la Ley 1834 de 2017 expedidas por el Congreso de Colombia, comprende los sectores de la actividad organizada que tienen como objetivo primordial, </w:t>
      </w:r>
      <w:r w:rsidRPr="004754A8">
        <w:rPr>
          <w:rFonts w:cs="Arial"/>
          <w:sz w:val="18"/>
          <w:shd w:val="clear" w:color="auto" w:fill="FFFFFF"/>
        </w:rPr>
        <w:t xml:space="preserve">la promoción, la difusión y/o la comercialización de bienes, servicios y actividades de contenido cultural, artístico o patrimonial, basados en </w:t>
      </w:r>
      <w:r w:rsidRPr="004754A8">
        <w:rPr>
          <w:rFonts w:cs="Arial"/>
          <w:sz w:val="18"/>
          <w:lang w:val="es-CO" w:eastAsia="es-CO"/>
        </w:rPr>
        <w:t>contenidos intangibles de carácter cultural, “y/o aquellas que generen protección en el marco de los derechos de autor” (Art.1º. y 2º. Ley 1834 de 2017, Congreso de Colombia)</w:t>
      </w:r>
      <w:r w:rsidR="0082096E" w:rsidRPr="004754A8">
        <w:rPr>
          <w:rFonts w:cs="Arial"/>
          <w:sz w:val="18"/>
          <w:lang w:val="es-CO" w:eastAsia="es-CO"/>
        </w:rPr>
        <w:t>, hace parte del plan de acción para el fortalecimien</w:t>
      </w:r>
      <w:r w:rsidR="00637334" w:rsidRPr="004754A8">
        <w:rPr>
          <w:rFonts w:cs="Arial"/>
          <w:sz w:val="18"/>
          <w:lang w:val="es-CO" w:eastAsia="es-CO"/>
        </w:rPr>
        <w:t>to de la cultura investigativa.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87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1"/>
      <w:gridCol w:w="5069"/>
      <w:gridCol w:w="2648"/>
    </w:tblGrid>
    <w:tr w:rsidR="00F27A26" w14:paraId="35FA0DB0" w14:textId="77777777" w:rsidTr="00F27A26">
      <w:trPr>
        <w:jc w:val="center"/>
      </w:trPr>
      <w:tc>
        <w:tcPr>
          <w:tcW w:w="2161" w:type="dxa"/>
          <w:vAlign w:val="center"/>
        </w:tcPr>
        <w:p w14:paraId="3D19B80A" w14:textId="77777777" w:rsidR="00F27A26" w:rsidRPr="008A7CA0" w:rsidRDefault="00F27A26" w:rsidP="00F27A26">
          <w:pPr>
            <w:pStyle w:val="Encabezado"/>
            <w:spacing w:line="360" w:lineRule="auto"/>
            <w:rPr>
              <w:rFonts w:cstheme="minorHAnsi"/>
            </w:rPr>
          </w:pPr>
          <w:r>
            <w:rPr>
              <w:rFonts w:ascii="Calibri" w:hAnsi="Calibri" w:cs="Calibri"/>
              <w:noProof/>
              <w:color w:val="000000"/>
              <w:lang w:val="es-CO" w:eastAsia="es-CO"/>
            </w:rPr>
            <w:drawing>
              <wp:inline distT="0" distB="0" distL="0" distR="0" wp14:anchorId="67CADB23" wp14:editId="6C45B1D1">
                <wp:extent cx="838200" cy="367246"/>
                <wp:effectExtent l="0" t="0" r="1905" b="0"/>
                <wp:docPr id="139506569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367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14:paraId="1EB62962" w14:textId="77777777" w:rsidR="00F27A26" w:rsidRPr="00F35730" w:rsidRDefault="00F27A26" w:rsidP="00F27A26">
          <w:pPr>
            <w:pStyle w:val="Encabezado"/>
            <w:jc w:val="center"/>
            <w:rPr>
              <w:rFonts w:cs="Arial"/>
              <w:sz w:val="20"/>
              <w:szCs w:val="20"/>
            </w:rPr>
          </w:pPr>
          <w:r w:rsidRPr="00F35730">
            <w:rPr>
              <w:rFonts w:cs="Arial"/>
              <w:sz w:val="20"/>
              <w:szCs w:val="20"/>
            </w:rPr>
            <w:t>INVESTIGACIÓN</w:t>
          </w:r>
        </w:p>
      </w:tc>
      <w:tc>
        <w:tcPr>
          <w:tcW w:w="2648" w:type="dxa"/>
          <w:vAlign w:val="center"/>
        </w:tcPr>
        <w:p w14:paraId="4D5E4E98" w14:textId="6FFE36E5" w:rsidR="00F27A26" w:rsidRPr="00F35730" w:rsidRDefault="00F27A26" w:rsidP="00F27A26">
          <w:pPr>
            <w:pStyle w:val="Encabezado"/>
            <w:jc w:val="right"/>
            <w:rPr>
              <w:rFonts w:cs="Arial"/>
              <w:sz w:val="20"/>
              <w:szCs w:val="20"/>
            </w:rPr>
          </w:pPr>
          <w:r w:rsidRPr="00F35730">
            <w:rPr>
              <w:rFonts w:cs="Arial"/>
              <w:sz w:val="20"/>
              <w:szCs w:val="20"/>
            </w:rPr>
            <w:t xml:space="preserve">Página </w:t>
          </w:r>
          <w:r w:rsidRPr="00F35730">
            <w:rPr>
              <w:rFonts w:cs="Arial"/>
              <w:bCs/>
              <w:sz w:val="20"/>
              <w:szCs w:val="20"/>
            </w:rPr>
            <w:fldChar w:fldCharType="begin"/>
          </w:r>
          <w:r w:rsidRPr="00F35730">
            <w:rPr>
              <w:rFonts w:cs="Arial"/>
              <w:bCs/>
              <w:sz w:val="20"/>
              <w:szCs w:val="20"/>
            </w:rPr>
            <w:instrText>PAGE  \* Arabic  \* MERGEFORMAT</w:instrText>
          </w:r>
          <w:r w:rsidRPr="00F35730">
            <w:rPr>
              <w:rFonts w:cs="Arial"/>
              <w:bCs/>
              <w:sz w:val="20"/>
              <w:szCs w:val="20"/>
            </w:rPr>
            <w:fldChar w:fldCharType="separate"/>
          </w:r>
          <w:r w:rsidR="00766D91">
            <w:rPr>
              <w:rFonts w:cs="Arial"/>
              <w:bCs/>
              <w:noProof/>
              <w:sz w:val="20"/>
              <w:szCs w:val="20"/>
            </w:rPr>
            <w:t>5</w:t>
          </w:r>
          <w:r w:rsidRPr="00F35730">
            <w:rPr>
              <w:rFonts w:cs="Arial"/>
              <w:bCs/>
              <w:sz w:val="20"/>
              <w:szCs w:val="20"/>
            </w:rPr>
            <w:fldChar w:fldCharType="end"/>
          </w:r>
          <w:r w:rsidRPr="00F35730">
            <w:rPr>
              <w:rFonts w:cs="Arial"/>
              <w:sz w:val="20"/>
              <w:szCs w:val="20"/>
            </w:rPr>
            <w:t xml:space="preserve"> de </w:t>
          </w:r>
          <w:r w:rsidRPr="00F35730">
            <w:rPr>
              <w:rFonts w:cs="Arial"/>
              <w:bCs/>
              <w:sz w:val="20"/>
              <w:szCs w:val="20"/>
            </w:rPr>
            <w:fldChar w:fldCharType="begin"/>
          </w:r>
          <w:r w:rsidRPr="00F35730">
            <w:rPr>
              <w:rFonts w:cs="Arial"/>
              <w:bCs/>
              <w:sz w:val="20"/>
              <w:szCs w:val="20"/>
            </w:rPr>
            <w:instrText>NUMPAGES  \* Arabic  \* MERGEFORMAT</w:instrText>
          </w:r>
          <w:r w:rsidRPr="00F35730">
            <w:rPr>
              <w:rFonts w:cs="Arial"/>
              <w:bCs/>
              <w:sz w:val="20"/>
              <w:szCs w:val="20"/>
            </w:rPr>
            <w:fldChar w:fldCharType="separate"/>
          </w:r>
          <w:r w:rsidR="00766D91">
            <w:rPr>
              <w:rFonts w:cs="Arial"/>
              <w:bCs/>
              <w:noProof/>
              <w:sz w:val="20"/>
              <w:szCs w:val="20"/>
            </w:rPr>
            <w:t>5</w:t>
          </w:r>
          <w:r w:rsidRPr="00F35730">
            <w:rPr>
              <w:rFonts w:cs="Arial"/>
              <w:bCs/>
              <w:sz w:val="20"/>
              <w:szCs w:val="20"/>
            </w:rPr>
            <w:fldChar w:fldCharType="end"/>
          </w:r>
        </w:p>
      </w:tc>
    </w:tr>
    <w:tr w:rsidR="00F27A26" w14:paraId="0B0F5F62" w14:textId="77777777" w:rsidTr="00F27A26">
      <w:trPr>
        <w:jc w:val="center"/>
      </w:trPr>
      <w:tc>
        <w:tcPr>
          <w:tcW w:w="2161" w:type="dxa"/>
          <w:vAlign w:val="center"/>
        </w:tcPr>
        <w:p w14:paraId="54EBE510" w14:textId="7BF4886D" w:rsidR="00F27A26" w:rsidRPr="00F35730" w:rsidRDefault="00F27A26" w:rsidP="00F27A26">
          <w:pPr>
            <w:pStyle w:val="Encabezado"/>
            <w:rPr>
              <w:rFonts w:cs="Arial"/>
              <w:sz w:val="20"/>
              <w:szCs w:val="20"/>
            </w:rPr>
          </w:pPr>
          <w:r w:rsidRPr="00F35730">
            <w:rPr>
              <w:rFonts w:cs="Arial"/>
              <w:sz w:val="20"/>
              <w:szCs w:val="20"/>
            </w:rPr>
            <w:t xml:space="preserve">F – </w:t>
          </w:r>
          <w:r w:rsidR="00AF725A">
            <w:rPr>
              <w:rFonts w:cs="Arial"/>
              <w:sz w:val="20"/>
              <w:szCs w:val="20"/>
            </w:rPr>
            <w:t>IN</w:t>
          </w:r>
          <w:r w:rsidRPr="00F35730">
            <w:rPr>
              <w:rFonts w:cs="Arial"/>
              <w:sz w:val="20"/>
              <w:szCs w:val="20"/>
            </w:rPr>
            <w:t xml:space="preserve"> – </w:t>
          </w:r>
          <w:r w:rsidR="00A85BC1">
            <w:rPr>
              <w:rFonts w:cs="Arial"/>
              <w:sz w:val="20"/>
              <w:szCs w:val="20"/>
            </w:rPr>
            <w:t>30</w:t>
          </w:r>
        </w:p>
        <w:p w14:paraId="78BF85A1" w14:textId="77777777" w:rsidR="00F27A26" w:rsidRPr="008A7CA0" w:rsidRDefault="00F27A26" w:rsidP="00F27A26">
          <w:pPr>
            <w:pStyle w:val="Encabezado"/>
            <w:jc w:val="center"/>
            <w:rPr>
              <w:rFonts w:cstheme="minorHAnsi"/>
            </w:rPr>
          </w:pPr>
        </w:p>
      </w:tc>
      <w:tc>
        <w:tcPr>
          <w:tcW w:w="5069" w:type="dxa"/>
          <w:vAlign w:val="center"/>
        </w:tcPr>
        <w:p w14:paraId="66766420" w14:textId="05DE6616" w:rsidR="00F27A26" w:rsidRPr="00F35730" w:rsidRDefault="00F27A26" w:rsidP="005B551D">
          <w:pPr>
            <w:pStyle w:val="Encabezado"/>
            <w:tabs>
              <w:tab w:val="clear" w:pos="4419"/>
              <w:tab w:val="center" w:pos="4860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PLAN ANUAL DE SEMILLERO DE INVESTIGACIÓN</w:t>
          </w:r>
        </w:p>
      </w:tc>
      <w:tc>
        <w:tcPr>
          <w:tcW w:w="2648" w:type="dxa"/>
          <w:vAlign w:val="center"/>
        </w:tcPr>
        <w:p w14:paraId="66EC1C87" w14:textId="0D7AE12F" w:rsidR="00F27A26" w:rsidRPr="00F35730" w:rsidRDefault="00F27A26" w:rsidP="00F27A26">
          <w:pPr>
            <w:pStyle w:val="Encabezado"/>
            <w:jc w:val="right"/>
            <w:rPr>
              <w:rFonts w:cs="Arial"/>
              <w:sz w:val="20"/>
              <w:szCs w:val="20"/>
            </w:rPr>
          </w:pPr>
          <w:r w:rsidRPr="00F35730">
            <w:rPr>
              <w:rFonts w:cs="Arial"/>
              <w:sz w:val="20"/>
              <w:szCs w:val="20"/>
            </w:rPr>
            <w:t>V</w:t>
          </w:r>
          <w:r>
            <w:rPr>
              <w:rFonts w:cs="Arial"/>
              <w:sz w:val="20"/>
              <w:szCs w:val="20"/>
            </w:rPr>
            <w:t xml:space="preserve">ersión </w:t>
          </w:r>
          <w:r w:rsidR="005B551D">
            <w:rPr>
              <w:rFonts w:cs="Arial"/>
              <w:sz w:val="20"/>
              <w:szCs w:val="20"/>
            </w:rPr>
            <w:t>1</w:t>
          </w:r>
          <w:r w:rsidRPr="00F35730">
            <w:rPr>
              <w:rFonts w:cs="Arial"/>
              <w:sz w:val="20"/>
              <w:szCs w:val="20"/>
            </w:rPr>
            <w:t>.0</w:t>
          </w:r>
        </w:p>
      </w:tc>
    </w:tr>
  </w:tbl>
  <w:p w14:paraId="2E9BDEC0" w14:textId="4A7F2C38" w:rsidR="0016346B" w:rsidRDefault="0016346B" w:rsidP="00F27A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256"/>
    <w:multiLevelType w:val="multilevel"/>
    <w:tmpl w:val="2F704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594160"/>
    <w:multiLevelType w:val="hybridMultilevel"/>
    <w:tmpl w:val="A2D67BF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4853"/>
    <w:multiLevelType w:val="multilevel"/>
    <w:tmpl w:val="4DECC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79C5E63"/>
    <w:multiLevelType w:val="hybridMultilevel"/>
    <w:tmpl w:val="976EEA3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21DA2"/>
    <w:multiLevelType w:val="hybridMultilevel"/>
    <w:tmpl w:val="F8D815FC"/>
    <w:lvl w:ilvl="0" w:tplc="24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41E2405E"/>
    <w:multiLevelType w:val="hybridMultilevel"/>
    <w:tmpl w:val="40DCC6BC"/>
    <w:styleLink w:val="Estiloimportado61"/>
    <w:lvl w:ilvl="0" w:tplc="D5548958">
      <w:start w:val="1"/>
      <w:numFmt w:val="lowerLetter"/>
      <w:lvlText w:val="%1)"/>
      <w:lvlJc w:val="left"/>
      <w:pPr>
        <w:ind w:left="1402" w:hanging="360"/>
      </w:pPr>
      <w:rPr>
        <w:rFonts w:hint="default"/>
        <w:spacing w:val="-1"/>
        <w:w w:val="100"/>
        <w:lang w:val="es-ES" w:eastAsia="en-US" w:bidi="ar-SA"/>
      </w:rPr>
    </w:lvl>
    <w:lvl w:ilvl="1" w:tplc="5A2EFE10">
      <w:numFmt w:val="bullet"/>
      <w:lvlText w:val="•"/>
      <w:lvlJc w:val="left"/>
      <w:pPr>
        <w:ind w:left="2280" w:hanging="360"/>
      </w:pPr>
      <w:rPr>
        <w:rFonts w:hint="default"/>
        <w:lang w:val="es-ES" w:eastAsia="en-US" w:bidi="ar-SA"/>
      </w:rPr>
    </w:lvl>
    <w:lvl w:ilvl="2" w:tplc="4BA42076">
      <w:numFmt w:val="bullet"/>
      <w:lvlText w:val="•"/>
      <w:lvlJc w:val="left"/>
      <w:pPr>
        <w:ind w:left="3160" w:hanging="360"/>
      </w:pPr>
      <w:rPr>
        <w:rFonts w:hint="default"/>
        <w:lang w:val="es-ES" w:eastAsia="en-US" w:bidi="ar-SA"/>
      </w:rPr>
    </w:lvl>
    <w:lvl w:ilvl="3" w:tplc="AFCA6C10">
      <w:numFmt w:val="bullet"/>
      <w:lvlText w:val="•"/>
      <w:lvlJc w:val="left"/>
      <w:pPr>
        <w:ind w:left="4040" w:hanging="360"/>
      </w:pPr>
      <w:rPr>
        <w:rFonts w:hint="default"/>
        <w:lang w:val="es-ES" w:eastAsia="en-US" w:bidi="ar-SA"/>
      </w:rPr>
    </w:lvl>
    <w:lvl w:ilvl="4" w:tplc="FA9E0AAC">
      <w:numFmt w:val="bullet"/>
      <w:lvlText w:val="•"/>
      <w:lvlJc w:val="left"/>
      <w:pPr>
        <w:ind w:left="4920" w:hanging="360"/>
      </w:pPr>
      <w:rPr>
        <w:rFonts w:hint="default"/>
        <w:lang w:val="es-ES" w:eastAsia="en-US" w:bidi="ar-SA"/>
      </w:rPr>
    </w:lvl>
    <w:lvl w:ilvl="5" w:tplc="D4544B9A">
      <w:numFmt w:val="bullet"/>
      <w:lvlText w:val="•"/>
      <w:lvlJc w:val="left"/>
      <w:pPr>
        <w:ind w:left="5801" w:hanging="360"/>
      </w:pPr>
      <w:rPr>
        <w:rFonts w:hint="default"/>
        <w:lang w:val="es-ES" w:eastAsia="en-US" w:bidi="ar-SA"/>
      </w:rPr>
    </w:lvl>
    <w:lvl w:ilvl="6" w:tplc="E6FA8822">
      <w:numFmt w:val="bullet"/>
      <w:lvlText w:val="•"/>
      <w:lvlJc w:val="left"/>
      <w:pPr>
        <w:ind w:left="6681" w:hanging="360"/>
      </w:pPr>
      <w:rPr>
        <w:rFonts w:hint="default"/>
        <w:lang w:val="es-ES" w:eastAsia="en-US" w:bidi="ar-SA"/>
      </w:rPr>
    </w:lvl>
    <w:lvl w:ilvl="7" w:tplc="28500158">
      <w:numFmt w:val="bullet"/>
      <w:lvlText w:val="•"/>
      <w:lvlJc w:val="left"/>
      <w:pPr>
        <w:ind w:left="7561" w:hanging="360"/>
      </w:pPr>
      <w:rPr>
        <w:rFonts w:hint="default"/>
        <w:lang w:val="es-ES" w:eastAsia="en-US" w:bidi="ar-SA"/>
      </w:rPr>
    </w:lvl>
    <w:lvl w:ilvl="8" w:tplc="E0187928">
      <w:numFmt w:val="bullet"/>
      <w:lvlText w:val="•"/>
      <w:lvlJc w:val="left"/>
      <w:pPr>
        <w:ind w:left="844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5A20FED"/>
    <w:multiLevelType w:val="multilevel"/>
    <w:tmpl w:val="BD2A6E5E"/>
    <w:lvl w:ilvl="0">
      <w:start w:val="5"/>
      <w:numFmt w:val="decimal"/>
      <w:lvlText w:val="%1"/>
      <w:lvlJc w:val="left"/>
      <w:pPr>
        <w:ind w:left="842" w:hanging="37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75" w:hanging="50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575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6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5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5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59205874"/>
    <w:multiLevelType w:val="hybridMultilevel"/>
    <w:tmpl w:val="4F12E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F4385"/>
    <w:multiLevelType w:val="hybridMultilevel"/>
    <w:tmpl w:val="1546A58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8123E"/>
    <w:multiLevelType w:val="hybridMultilevel"/>
    <w:tmpl w:val="2A1CBDA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D2D8B"/>
    <w:multiLevelType w:val="hybridMultilevel"/>
    <w:tmpl w:val="5204F6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gAXKIGNWFnB9hN5EzjieyNXHdShGqD6ZeIl3rfsVaMyXzJdD3F16VDmh5HUAcXbCk18yogLCY/ueRbLRyXRhZw==" w:salt="GCBKXGAgCD/WQra36I5pp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46B"/>
    <w:rsid w:val="00000901"/>
    <w:rsid w:val="000045D0"/>
    <w:rsid w:val="00011403"/>
    <w:rsid w:val="00012F44"/>
    <w:rsid w:val="00014674"/>
    <w:rsid w:val="0003393E"/>
    <w:rsid w:val="0003558B"/>
    <w:rsid w:val="00052A22"/>
    <w:rsid w:val="0005491D"/>
    <w:rsid w:val="00075902"/>
    <w:rsid w:val="000A1BC1"/>
    <w:rsid w:val="000B2EB1"/>
    <w:rsid w:val="000D6CBF"/>
    <w:rsid w:val="000E44F4"/>
    <w:rsid w:val="000E4AA0"/>
    <w:rsid w:val="00117629"/>
    <w:rsid w:val="00135D53"/>
    <w:rsid w:val="0016346B"/>
    <w:rsid w:val="00176AA8"/>
    <w:rsid w:val="00196BFF"/>
    <w:rsid w:val="00197A74"/>
    <w:rsid w:val="001C415E"/>
    <w:rsid w:val="001C5E5A"/>
    <w:rsid w:val="001D1EC0"/>
    <w:rsid w:val="001D62E3"/>
    <w:rsid w:val="00201331"/>
    <w:rsid w:val="00240BCE"/>
    <w:rsid w:val="002563D8"/>
    <w:rsid w:val="00284B67"/>
    <w:rsid w:val="00290CFB"/>
    <w:rsid w:val="002A1AA1"/>
    <w:rsid w:val="002B6428"/>
    <w:rsid w:val="002D49AF"/>
    <w:rsid w:val="002E6A82"/>
    <w:rsid w:val="002F1485"/>
    <w:rsid w:val="002F2475"/>
    <w:rsid w:val="00301C88"/>
    <w:rsid w:val="00316127"/>
    <w:rsid w:val="00355B43"/>
    <w:rsid w:val="00387CCD"/>
    <w:rsid w:val="003920C2"/>
    <w:rsid w:val="00394C51"/>
    <w:rsid w:val="003D2FC5"/>
    <w:rsid w:val="003D4F0D"/>
    <w:rsid w:val="003D5F41"/>
    <w:rsid w:val="00403AA3"/>
    <w:rsid w:val="004107EA"/>
    <w:rsid w:val="00416481"/>
    <w:rsid w:val="004219EA"/>
    <w:rsid w:val="00436317"/>
    <w:rsid w:val="00442A9D"/>
    <w:rsid w:val="00446052"/>
    <w:rsid w:val="00472C8B"/>
    <w:rsid w:val="004736FD"/>
    <w:rsid w:val="004754A8"/>
    <w:rsid w:val="00477359"/>
    <w:rsid w:val="00480D72"/>
    <w:rsid w:val="004C6296"/>
    <w:rsid w:val="004C6424"/>
    <w:rsid w:val="004E570A"/>
    <w:rsid w:val="005017D8"/>
    <w:rsid w:val="005025C0"/>
    <w:rsid w:val="00524B3A"/>
    <w:rsid w:val="0054245B"/>
    <w:rsid w:val="00544BD9"/>
    <w:rsid w:val="005530D8"/>
    <w:rsid w:val="00562162"/>
    <w:rsid w:val="00563AA2"/>
    <w:rsid w:val="00571974"/>
    <w:rsid w:val="00574177"/>
    <w:rsid w:val="0057489B"/>
    <w:rsid w:val="005772E0"/>
    <w:rsid w:val="00581CC8"/>
    <w:rsid w:val="00587960"/>
    <w:rsid w:val="005926A1"/>
    <w:rsid w:val="005A7684"/>
    <w:rsid w:val="005B551D"/>
    <w:rsid w:val="005F4155"/>
    <w:rsid w:val="0060648D"/>
    <w:rsid w:val="006110A7"/>
    <w:rsid w:val="00621DB8"/>
    <w:rsid w:val="006263B1"/>
    <w:rsid w:val="006303B8"/>
    <w:rsid w:val="006305DD"/>
    <w:rsid w:val="00637334"/>
    <w:rsid w:val="00676059"/>
    <w:rsid w:val="00692D69"/>
    <w:rsid w:val="006931F1"/>
    <w:rsid w:val="006A3608"/>
    <w:rsid w:val="006A7947"/>
    <w:rsid w:val="006A7E3B"/>
    <w:rsid w:val="006C31A4"/>
    <w:rsid w:val="006D2BED"/>
    <w:rsid w:val="006E4632"/>
    <w:rsid w:val="006F3625"/>
    <w:rsid w:val="006F5380"/>
    <w:rsid w:val="00715976"/>
    <w:rsid w:val="007538EB"/>
    <w:rsid w:val="007574D1"/>
    <w:rsid w:val="00762F3D"/>
    <w:rsid w:val="00766D91"/>
    <w:rsid w:val="00787E6E"/>
    <w:rsid w:val="00792142"/>
    <w:rsid w:val="007D5498"/>
    <w:rsid w:val="007E56B6"/>
    <w:rsid w:val="007E673C"/>
    <w:rsid w:val="007E6F24"/>
    <w:rsid w:val="007F412B"/>
    <w:rsid w:val="0080104E"/>
    <w:rsid w:val="0082096E"/>
    <w:rsid w:val="0082242D"/>
    <w:rsid w:val="008233DA"/>
    <w:rsid w:val="008363EE"/>
    <w:rsid w:val="00870A1E"/>
    <w:rsid w:val="00876E16"/>
    <w:rsid w:val="008847AA"/>
    <w:rsid w:val="008850B6"/>
    <w:rsid w:val="008D2981"/>
    <w:rsid w:val="008E5371"/>
    <w:rsid w:val="009122F5"/>
    <w:rsid w:val="00916518"/>
    <w:rsid w:val="00924F3C"/>
    <w:rsid w:val="0093485A"/>
    <w:rsid w:val="00944800"/>
    <w:rsid w:val="009754F2"/>
    <w:rsid w:val="00990B21"/>
    <w:rsid w:val="00997316"/>
    <w:rsid w:val="009A25A9"/>
    <w:rsid w:val="009C606F"/>
    <w:rsid w:val="009E1044"/>
    <w:rsid w:val="009E1435"/>
    <w:rsid w:val="009F037B"/>
    <w:rsid w:val="00A22492"/>
    <w:rsid w:val="00A47AF7"/>
    <w:rsid w:val="00A718F5"/>
    <w:rsid w:val="00A81FBF"/>
    <w:rsid w:val="00A84DC1"/>
    <w:rsid w:val="00A85BC1"/>
    <w:rsid w:val="00A962F8"/>
    <w:rsid w:val="00AA1090"/>
    <w:rsid w:val="00AA429D"/>
    <w:rsid w:val="00AA7981"/>
    <w:rsid w:val="00AC03CA"/>
    <w:rsid w:val="00AE22C1"/>
    <w:rsid w:val="00AE6A87"/>
    <w:rsid w:val="00AF1DC4"/>
    <w:rsid w:val="00AF725A"/>
    <w:rsid w:val="00B218D7"/>
    <w:rsid w:val="00B406E7"/>
    <w:rsid w:val="00B43594"/>
    <w:rsid w:val="00B605AC"/>
    <w:rsid w:val="00B609A4"/>
    <w:rsid w:val="00B66BC1"/>
    <w:rsid w:val="00B7210E"/>
    <w:rsid w:val="00B778D6"/>
    <w:rsid w:val="00B85CEA"/>
    <w:rsid w:val="00B864E5"/>
    <w:rsid w:val="00BE2F37"/>
    <w:rsid w:val="00BE4927"/>
    <w:rsid w:val="00C61D03"/>
    <w:rsid w:val="00C65027"/>
    <w:rsid w:val="00C668C2"/>
    <w:rsid w:val="00C67789"/>
    <w:rsid w:val="00C71404"/>
    <w:rsid w:val="00C75B2B"/>
    <w:rsid w:val="00C83FEB"/>
    <w:rsid w:val="00CB3074"/>
    <w:rsid w:val="00CC457A"/>
    <w:rsid w:val="00CC542D"/>
    <w:rsid w:val="00CC56BF"/>
    <w:rsid w:val="00CD0326"/>
    <w:rsid w:val="00CD61B8"/>
    <w:rsid w:val="00CF055A"/>
    <w:rsid w:val="00D025F6"/>
    <w:rsid w:val="00D26540"/>
    <w:rsid w:val="00D36E01"/>
    <w:rsid w:val="00D44577"/>
    <w:rsid w:val="00D569E8"/>
    <w:rsid w:val="00D638E9"/>
    <w:rsid w:val="00D95E8C"/>
    <w:rsid w:val="00DA1FE6"/>
    <w:rsid w:val="00DD5421"/>
    <w:rsid w:val="00DD630E"/>
    <w:rsid w:val="00DE323A"/>
    <w:rsid w:val="00DE7BBD"/>
    <w:rsid w:val="00E2773F"/>
    <w:rsid w:val="00E278D4"/>
    <w:rsid w:val="00E3624A"/>
    <w:rsid w:val="00E379D3"/>
    <w:rsid w:val="00E45F8A"/>
    <w:rsid w:val="00E74080"/>
    <w:rsid w:val="00E744E7"/>
    <w:rsid w:val="00EB565F"/>
    <w:rsid w:val="00ED1D8C"/>
    <w:rsid w:val="00ED3E3E"/>
    <w:rsid w:val="00F22F52"/>
    <w:rsid w:val="00F27A26"/>
    <w:rsid w:val="00F42FD9"/>
    <w:rsid w:val="00F573DE"/>
    <w:rsid w:val="00F60058"/>
    <w:rsid w:val="00F63242"/>
    <w:rsid w:val="00F63BBB"/>
    <w:rsid w:val="00F66A39"/>
    <w:rsid w:val="00F7692A"/>
    <w:rsid w:val="00F86507"/>
    <w:rsid w:val="00FA0D73"/>
    <w:rsid w:val="00FC0AF2"/>
    <w:rsid w:val="00FC3532"/>
    <w:rsid w:val="00FC7032"/>
    <w:rsid w:val="00FD7AF0"/>
    <w:rsid w:val="00FD7DD3"/>
    <w:rsid w:val="00FE2DE2"/>
    <w:rsid w:val="00F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6CB49F"/>
  <w15:chartTrackingRefBased/>
  <w15:docId w15:val="{B77C45CC-0E1F-45EF-AFED-171DDE78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46B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6346B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49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"/>
    <w:qFormat/>
    <w:rsid w:val="00AA429D"/>
    <w:pPr>
      <w:pBdr>
        <w:bottom w:val="single" w:sz="8" w:space="4" w:color="4472C4" w:themeColor="accent1"/>
      </w:pBdr>
      <w:spacing w:after="300" w:line="360" w:lineRule="auto"/>
      <w:contextualSpacing/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1"/>
    <w:rsid w:val="00AA429D"/>
    <w:rPr>
      <w:rFonts w:ascii="Arial" w:eastAsiaTheme="majorEastAsia" w:hAnsi="Arial" w:cstheme="majorBidi"/>
      <w:b/>
      <w:spacing w:val="5"/>
      <w:kern w:val="28"/>
      <w:sz w:val="24"/>
      <w:szCs w:val="52"/>
      <w:lang w:eastAsia="ar-SA"/>
    </w:rPr>
  </w:style>
  <w:style w:type="paragraph" w:styleId="Prrafodelista">
    <w:name w:val="List Paragraph"/>
    <w:aliases w:val="Párrafo de proyecto de investigacion,RN4,Titulo 1,Fuente de Tabla,titulo 3,EY EPM - Lista"/>
    <w:basedOn w:val="Normal"/>
    <w:link w:val="PrrafodelistaCar"/>
    <w:uiPriority w:val="34"/>
    <w:qFormat/>
    <w:rsid w:val="0016346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34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346B"/>
    <w:rPr>
      <w:rFonts w:ascii="Arial" w:eastAsia="Times New Roman" w:hAnsi="Arial" w:cs="Times New Roman"/>
      <w:kern w:val="0"/>
      <w:sz w:val="24"/>
      <w:szCs w:val="24"/>
      <w:lang w:val="es-ES" w:eastAsia="ar-SA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634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346B"/>
    <w:rPr>
      <w:rFonts w:ascii="Arial" w:eastAsia="Times New Roman" w:hAnsi="Arial" w:cs="Times New Roman"/>
      <w:kern w:val="0"/>
      <w:sz w:val="24"/>
      <w:szCs w:val="24"/>
      <w:lang w:val="es-ES" w:eastAsia="ar-SA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16346B"/>
    <w:rPr>
      <w:rFonts w:ascii="Arial" w:eastAsiaTheme="majorEastAsia" w:hAnsi="Arial" w:cstheme="majorBidi"/>
      <w:b/>
      <w:kern w:val="0"/>
      <w:sz w:val="24"/>
      <w:szCs w:val="32"/>
      <w:lang w:val="es-ES" w:eastAsia="ar-SA"/>
      <w14:ligatures w14:val="none"/>
    </w:rPr>
  </w:style>
  <w:style w:type="table" w:styleId="Tablaconcuadrcula">
    <w:name w:val="Table Grid"/>
    <w:basedOn w:val="Tablanormal"/>
    <w:uiPriority w:val="39"/>
    <w:rsid w:val="0061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6110A7"/>
    <w:pPr>
      <w:spacing w:after="200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769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9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92A"/>
    <w:rPr>
      <w:rFonts w:ascii="Arial" w:eastAsia="Times New Roman" w:hAnsi="Arial" w:cs="Times New Roman"/>
      <w:kern w:val="0"/>
      <w:sz w:val="20"/>
      <w:szCs w:val="20"/>
      <w:lang w:val="es-ES" w:eastAsia="ar-SA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9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92A"/>
    <w:rPr>
      <w:rFonts w:ascii="Arial" w:eastAsia="Times New Roman" w:hAnsi="Arial" w:cs="Times New Roman"/>
      <w:b/>
      <w:bCs/>
      <w:kern w:val="0"/>
      <w:sz w:val="20"/>
      <w:szCs w:val="20"/>
      <w:lang w:val="es-ES" w:eastAsia="ar-SA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5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518"/>
    <w:rPr>
      <w:rFonts w:ascii="Segoe UI" w:eastAsia="Times New Roman" w:hAnsi="Segoe UI" w:cs="Segoe UI"/>
      <w:kern w:val="0"/>
      <w:sz w:val="18"/>
      <w:szCs w:val="18"/>
      <w:lang w:val="es-ES" w:eastAsia="ar-SA"/>
      <w14:ligatures w14:val="none"/>
    </w:rPr>
  </w:style>
  <w:style w:type="character" w:styleId="Hipervnculo">
    <w:name w:val="Hyperlink"/>
    <w:basedOn w:val="Fuentedeprrafopredeter"/>
    <w:uiPriority w:val="99"/>
    <w:unhideWhenUsed/>
    <w:rsid w:val="0005491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491D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491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s-ES" w:eastAsia="ar-SA"/>
      <w14:ligatures w14:val="none"/>
    </w:rPr>
  </w:style>
  <w:style w:type="paragraph" w:styleId="NormalWeb">
    <w:name w:val="Normal (Web)"/>
    <w:basedOn w:val="Normal"/>
    <w:uiPriority w:val="99"/>
    <w:unhideWhenUsed/>
    <w:rsid w:val="0005491D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05491D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305D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305DD"/>
    <w:rPr>
      <w:rFonts w:ascii="Arial" w:eastAsia="Times New Roman" w:hAnsi="Arial" w:cs="Times New Roman"/>
      <w:kern w:val="0"/>
      <w:sz w:val="20"/>
      <w:szCs w:val="20"/>
      <w:lang w:val="es-ES" w:eastAsia="ar-SA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305DD"/>
    <w:rPr>
      <w:vertAlign w:val="superscript"/>
    </w:rPr>
  </w:style>
  <w:style w:type="paragraph" w:styleId="Textoindependiente">
    <w:name w:val="Body Text"/>
    <w:basedOn w:val="Normal"/>
    <w:link w:val="TextoindependienteCar"/>
    <w:rsid w:val="007574D1"/>
    <w:rPr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7574D1"/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customStyle="1" w:styleId="PrrafodelistaCar">
    <w:name w:val="Párrafo de lista Car"/>
    <w:aliases w:val="Párrafo de proyecto de investigacion Car,RN4 Car,Titulo 1 Car,Fuente de Tabla Car,titulo 3 Car,EY EPM - Lista Car"/>
    <w:basedOn w:val="Fuentedeprrafopredeter"/>
    <w:link w:val="Prrafodelista"/>
    <w:uiPriority w:val="34"/>
    <w:rsid w:val="00316127"/>
    <w:rPr>
      <w:rFonts w:ascii="Arial" w:eastAsia="Times New Roman" w:hAnsi="Arial" w:cs="Times New Roman"/>
      <w:kern w:val="0"/>
      <w:sz w:val="24"/>
      <w:szCs w:val="24"/>
      <w:lang w:val="es-ES" w:eastAsia="ar-SA"/>
      <w14:ligatures w14:val="none"/>
    </w:rPr>
  </w:style>
  <w:style w:type="paragraph" w:customStyle="1" w:styleId="xl69">
    <w:name w:val="xl69"/>
    <w:basedOn w:val="Normal"/>
    <w:rsid w:val="00CC56BF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B8D1BA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  <w:lang w:val="es-CO" w:eastAsia="es-CO"/>
    </w:rPr>
  </w:style>
  <w:style w:type="numbering" w:customStyle="1" w:styleId="Estiloimportado61">
    <w:name w:val="Estilo importado 61"/>
    <w:rsid w:val="00CC56BF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99FF9-9BBA-4F31-B04C-25CCF289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1715</Words>
  <Characters>10188</Characters>
  <Application>Microsoft Office Word</Application>
  <DocSecurity>8</DocSecurity>
  <Lines>203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José Navarro Nigrinis</dc:creator>
  <cp:keywords/>
  <dc:description/>
  <cp:lastModifiedBy>Humberto José Navarro Nigrinis</cp:lastModifiedBy>
  <cp:revision>8</cp:revision>
  <cp:lastPrinted>2025-03-31T19:44:00Z</cp:lastPrinted>
  <dcterms:created xsi:type="dcterms:W3CDTF">2025-03-31T01:06:00Z</dcterms:created>
  <dcterms:modified xsi:type="dcterms:W3CDTF">2025-03-31T19:44:00Z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294eb216-1535-39f1-a9fa-dd07f8b14f28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93fbd76e5bbccf3431abea32678ae2a45443da27b7f2ca8fa400244b34572549</vt:lpwstr>
  </property>
</Properties>
</file>